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B402" w14:textId="504623B5" w:rsidR="0085125E" w:rsidRPr="00B62510" w:rsidRDefault="00CF5B9F">
      <w:pPr>
        <w:rPr>
          <w:rFonts w:ascii="Quattrocento Sans" w:eastAsiaTheme="minorEastAsia" w:hAnsi="Quattrocento Sans"/>
          <w:color w:val="00953B"/>
          <w:kern w:val="0"/>
          <w:sz w:val="36"/>
          <w:szCs w:val="36"/>
          <w14:ligatures w14:val="none"/>
        </w:rPr>
      </w:pPr>
      <w:r>
        <w:rPr>
          <w:rFonts w:ascii="Quattrocento Sans" w:eastAsiaTheme="minorEastAsia" w:hAnsi="Quattrocento Sans"/>
          <w:color w:val="00953B"/>
          <w:kern w:val="0"/>
          <w:sz w:val="36"/>
          <w:szCs w:val="36"/>
          <w14:ligatures w14:val="none"/>
        </w:rPr>
        <w:t>CORSO</w:t>
      </w:r>
      <w:r w:rsidR="00041C35" w:rsidRPr="00B62510">
        <w:rPr>
          <w:rFonts w:ascii="Quattrocento Sans" w:eastAsiaTheme="minorEastAsia" w:hAnsi="Quattrocento Sans"/>
          <w:color w:val="00953B"/>
          <w:kern w:val="0"/>
          <w:sz w:val="36"/>
          <w:szCs w:val="36"/>
          <w14:ligatures w14:val="none"/>
        </w:rPr>
        <w:t xml:space="preserve"> ONLINE</w:t>
      </w:r>
    </w:p>
    <w:p w14:paraId="01E60634" w14:textId="3C74599D" w:rsidR="005267F9" w:rsidRPr="008214CB" w:rsidRDefault="005267F9" w:rsidP="00800810">
      <w:pPr>
        <w:tabs>
          <w:tab w:val="left" w:pos="10348"/>
        </w:tabs>
        <w:spacing w:after="0" w:line="276" w:lineRule="auto"/>
        <w:jc w:val="both"/>
        <w:rPr>
          <w:rFonts w:ascii="Quattrocento Sans" w:eastAsiaTheme="minorEastAsia" w:hAnsi="Quattrocento Sans"/>
          <w:b/>
          <w:color w:val="00B050"/>
          <w:kern w:val="0"/>
          <w:sz w:val="40"/>
          <w:szCs w:val="40"/>
          <w14:ligatures w14:val="none"/>
        </w:rPr>
      </w:pPr>
      <w:r w:rsidRPr="005267F9">
        <w:rPr>
          <w:rFonts w:ascii="Quattrocento Sans" w:eastAsiaTheme="minorEastAsia" w:hAnsi="Quattrocento Sans"/>
          <w:b/>
          <w:color w:val="00B050"/>
          <w:kern w:val="0"/>
          <w:sz w:val="40"/>
          <w:szCs w:val="40"/>
          <w14:ligatures w14:val="none"/>
        </w:rPr>
        <w:t>COOPERATIVE TAX COMPLIANCE: LE NOVITÀ DELLA LEGGE DELEGA FISCALE E LE OPPORTUNITÀ PER LE IMPRESE</w:t>
      </w:r>
    </w:p>
    <w:p w14:paraId="25A9CFAC" w14:textId="77777777" w:rsidR="003F1451" w:rsidRPr="00041C35" w:rsidRDefault="003F1451" w:rsidP="00800810">
      <w:pPr>
        <w:tabs>
          <w:tab w:val="left" w:pos="10348"/>
        </w:tabs>
        <w:spacing w:after="0" w:line="276" w:lineRule="auto"/>
        <w:rPr>
          <w:rFonts w:ascii="Quattrocento Sans" w:eastAsiaTheme="minorEastAsia" w:hAnsi="Quattrocento Sans"/>
          <w:b/>
          <w:bCs/>
          <w:color w:val="00B050"/>
          <w:kern w:val="0"/>
          <w14:ligatures w14:val="none"/>
        </w:rPr>
      </w:pPr>
    </w:p>
    <w:p w14:paraId="1AFCE522" w14:textId="19B80B99" w:rsidR="00183809" w:rsidRPr="007A4A5D" w:rsidRDefault="009C084F" w:rsidP="00041C35">
      <w:pPr>
        <w:tabs>
          <w:tab w:val="left" w:pos="10348"/>
        </w:tabs>
        <w:spacing w:after="0" w:line="276" w:lineRule="auto"/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</w:pPr>
      <w:r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 xml:space="preserve">Lunedì, </w:t>
      </w:r>
      <w:r w:rsidR="00675348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26</w:t>
      </w:r>
      <w:r w:rsidR="003F38B8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 xml:space="preserve"> </w:t>
      </w:r>
      <w:r w:rsidR="00845678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febbraio</w:t>
      </w:r>
      <w:r w:rsidR="003F38B8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 xml:space="preserve"> </w:t>
      </w:r>
      <w:r w:rsidR="0018380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202</w:t>
      </w:r>
      <w:r w:rsidR="00845678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4</w:t>
      </w:r>
    </w:p>
    <w:p w14:paraId="061BE1B3" w14:textId="1399DC28" w:rsidR="00041C35" w:rsidRPr="007A4A5D" w:rsidRDefault="00581C32" w:rsidP="00041C35">
      <w:pPr>
        <w:tabs>
          <w:tab w:val="left" w:pos="10348"/>
        </w:tabs>
        <w:spacing w:after="0" w:line="276" w:lineRule="auto"/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</w:pPr>
      <w:r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un</w:t>
      </w:r>
      <w:r w:rsidR="0031258A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 xml:space="preserve"> inc</w:t>
      </w:r>
      <w:r w:rsidR="00041C35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ontr</w:t>
      </w:r>
      <w:r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o</w:t>
      </w:r>
      <w:r w:rsidR="00B955F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 xml:space="preserve">– totale </w:t>
      </w:r>
      <w:proofErr w:type="gramStart"/>
      <w:r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5</w:t>
      </w:r>
      <w:proofErr w:type="gramEnd"/>
      <w:r w:rsidR="0031258A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 xml:space="preserve"> </w:t>
      </w:r>
      <w:r w:rsidR="00B955F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ore</w:t>
      </w:r>
    </w:p>
    <w:p w14:paraId="36F4E721" w14:textId="14DE14C1" w:rsidR="00041C35" w:rsidRDefault="00540D69" w:rsidP="00041C35">
      <w:pPr>
        <w:tabs>
          <w:tab w:val="left" w:pos="10348"/>
        </w:tabs>
        <w:spacing w:after="0" w:line="276" w:lineRule="auto"/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</w:pPr>
      <w:r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D</w:t>
      </w:r>
      <w:r w:rsidR="00B955F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alle 14:</w:t>
      </w:r>
      <w:r w:rsidR="00581C32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0</w:t>
      </w:r>
      <w:r w:rsidR="00B955F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0 alle 1</w:t>
      </w:r>
      <w:r w:rsidR="00581C32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9</w:t>
      </w:r>
      <w:r w:rsidR="00B955F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:</w:t>
      </w:r>
      <w:r w:rsidR="00581C32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0</w:t>
      </w:r>
      <w:r w:rsidR="00B955F9" w:rsidRPr="007A4A5D">
        <w:rPr>
          <w:rFonts w:ascii="Quattrocento Sans" w:eastAsiaTheme="minorEastAsia" w:hAnsi="Quattrocento Sans" w:cs="Arial"/>
          <w:b/>
          <w:bCs/>
          <w:kern w:val="0"/>
          <w:sz w:val="32"/>
          <w:szCs w:val="32"/>
          <w14:ligatures w14:val="none"/>
        </w:rPr>
        <w:t>0</w:t>
      </w:r>
    </w:p>
    <w:p w14:paraId="07902A30" w14:textId="7B7F1E5D" w:rsidR="00B955F9" w:rsidRDefault="00B955F9" w:rsidP="00041C35">
      <w:pPr>
        <w:tabs>
          <w:tab w:val="left" w:pos="10348"/>
        </w:tabs>
        <w:spacing w:after="0" w:line="276" w:lineRule="auto"/>
        <w:rPr>
          <w:rFonts w:ascii="Quattrocento Sans" w:eastAsiaTheme="minorEastAsia" w:hAnsi="Quattrocento Sans" w:cs="Arial"/>
          <w:b/>
          <w:bCs/>
          <w:kern w:val="0"/>
          <w:sz w:val="30"/>
          <w:szCs w:val="30"/>
          <w14:ligatures w14:val="none"/>
        </w:rPr>
      </w:pPr>
      <w:r>
        <w:rPr>
          <w:rFonts w:ascii="Quattrocento Sans" w:eastAsiaTheme="minorEastAsia" w:hAnsi="Quattrocento Sans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CD6D0" wp14:editId="7809EB84">
                <wp:simplePos x="0" y="0"/>
                <wp:positionH relativeFrom="column">
                  <wp:posOffset>-356</wp:posOffset>
                </wp:positionH>
                <wp:positionV relativeFrom="paragraph">
                  <wp:posOffset>197485</wp:posOffset>
                </wp:positionV>
                <wp:extent cx="6138824" cy="0"/>
                <wp:effectExtent l="0" t="0" r="0" b="0"/>
                <wp:wrapNone/>
                <wp:docPr id="1259267047" name="Connettore diritto 1259267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53B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1CE62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5.55pt" to="483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" strokecolor="#00953b" strokeweight="1pt">
                <v:stroke joinstyle="miter"/>
              </v:line>
            </w:pict>
          </mc:Fallback>
        </mc:AlternateContent>
      </w:r>
    </w:p>
    <w:p w14:paraId="44CDA46F" w14:textId="7FF65C45" w:rsidR="00B45824" w:rsidRPr="00E91580" w:rsidRDefault="00B45824" w:rsidP="00E91580">
      <w:pPr>
        <w:pStyle w:val="Nessunaspaziatura"/>
      </w:pPr>
      <w:r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58248" behindDoc="0" locked="0" layoutInCell="1" allowOverlap="1" wp14:anchorId="1EDE9455" wp14:editId="3BE44FF0">
            <wp:simplePos x="0" y="0"/>
            <wp:positionH relativeFrom="column">
              <wp:posOffset>-15232</wp:posOffset>
            </wp:positionH>
            <wp:positionV relativeFrom="paragraph">
              <wp:posOffset>114300</wp:posOffset>
            </wp:positionV>
            <wp:extent cx="234087" cy="234087"/>
            <wp:effectExtent l="0" t="0" r="0" b="0"/>
            <wp:wrapNone/>
            <wp:docPr id="43474234" name="Elemento grafico 43474234" descr="Documento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4234" name="Elemento grafico 43474234" descr="Documento contorn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7" cy="23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F2803" w14:textId="77777777" w:rsidR="00B45824" w:rsidRDefault="00B45824" w:rsidP="00B45824">
      <w:pPr>
        <w:spacing w:after="0" w:line="276" w:lineRule="auto"/>
        <w:ind w:right="741"/>
        <w:jc w:val="both"/>
        <w:rPr>
          <w:rFonts w:ascii="Quattrocento Sans" w:eastAsiaTheme="minorEastAsia" w:hAnsi="Quattrocento Sans" w:cs="Arial"/>
          <w:color w:val="636462"/>
          <w:kern w:val="0"/>
          <w:sz w:val="10"/>
          <w:szCs w:val="10"/>
          <w14:ligatures w14:val="none"/>
        </w:rPr>
      </w:pPr>
    </w:p>
    <w:p w14:paraId="66B68CBE" w14:textId="77777777" w:rsidR="00E91580" w:rsidRDefault="00E91580" w:rsidP="00B45824">
      <w:pPr>
        <w:spacing w:after="0" w:line="276" w:lineRule="auto"/>
        <w:ind w:right="741"/>
        <w:jc w:val="both"/>
        <w:rPr>
          <w:rFonts w:ascii="Quattrocento Sans" w:eastAsiaTheme="minorEastAsia" w:hAnsi="Quattrocento Sans" w:cs="Arial"/>
          <w:color w:val="636462"/>
          <w:kern w:val="0"/>
          <w:sz w:val="10"/>
          <w:szCs w:val="10"/>
          <w14:ligatures w14:val="none"/>
        </w:rPr>
      </w:pPr>
    </w:p>
    <w:p w14:paraId="527A37FE" w14:textId="77777777" w:rsidR="00347127" w:rsidRPr="00B45824" w:rsidRDefault="00347127" w:rsidP="00B45824">
      <w:pPr>
        <w:spacing w:after="0" w:line="276" w:lineRule="auto"/>
        <w:ind w:right="741"/>
        <w:jc w:val="both"/>
        <w:rPr>
          <w:rFonts w:ascii="Quattrocento Sans" w:eastAsiaTheme="minorEastAsia" w:hAnsi="Quattrocento Sans" w:cs="Arial"/>
          <w:color w:val="636462"/>
          <w:kern w:val="0"/>
          <w:sz w:val="10"/>
          <w:szCs w:val="10"/>
          <w14:ligatures w14:val="none"/>
        </w:rPr>
      </w:pPr>
    </w:p>
    <w:p w14:paraId="33CD3148" w14:textId="36377B60" w:rsidR="005F45C2" w:rsidRDefault="003C2D59" w:rsidP="003C2D59">
      <w:pPr>
        <w:pStyle w:val="xmsonormal"/>
        <w:jc w:val="both"/>
        <w:rPr>
          <w:rFonts w:ascii="Quattrocento Sans" w:hAnsi="Quattrocento Sans" w:cs="Arial"/>
          <w:color w:val="808080" w:themeColor="background1" w:themeShade="80"/>
          <w:lang w:eastAsia="en-US"/>
        </w:rPr>
      </w:pPr>
      <w:r w:rsidRPr="003C2D59">
        <w:rPr>
          <w:rFonts w:ascii="Quattrocento Sans" w:hAnsi="Quattrocento Sans" w:cs="Arial"/>
          <w:color w:val="808080" w:themeColor="background1" w:themeShade="80"/>
          <w:lang w:eastAsia="en-US"/>
        </w:rPr>
        <w:t>Le modifiche alla disciplina della Cooperative Tax Compliance</w:t>
      </w:r>
      <w:r w:rsidR="005F45C2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 e</w:t>
      </w:r>
      <w:r w:rsidRPr="003C2D59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 le relative novità (in primis, l’ampliamento della platea dei soggetti beneficiari e le possibilità offerte dalla certificazione del rischio fiscale)</w:t>
      </w:r>
      <w:r w:rsidR="005F45C2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 </w:t>
      </w:r>
      <w:r w:rsidRPr="003C2D59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rappresentano senza dubbio uno dei tratti salienti della Legge Delega fiscale, nel contesto di un rinnovato rapporto tra Amministrazione Finanziaria e Contribuenti che, in prospettiva, si baserà sempre più sulla definizione ex ante del rischio fiscale. </w:t>
      </w:r>
    </w:p>
    <w:p w14:paraId="44FAB8A6" w14:textId="47B0470E" w:rsidR="00010111" w:rsidRDefault="005F45C2" w:rsidP="003C2D59">
      <w:pPr>
        <w:pStyle w:val="xmsonormal"/>
        <w:jc w:val="both"/>
        <w:rPr>
          <w:rFonts w:ascii="Tw Cen MT" w:hAnsi="Tw Cen MT"/>
          <w:i/>
          <w:iCs/>
          <w:sz w:val="24"/>
          <w:szCs w:val="24"/>
        </w:rPr>
      </w:pPr>
      <w:r>
        <w:rPr>
          <w:rFonts w:ascii="Quattrocento Sans" w:hAnsi="Quattrocento Sans" w:cs="Arial"/>
          <w:color w:val="808080" w:themeColor="background1" w:themeShade="80"/>
          <w:lang w:eastAsia="en-US"/>
        </w:rPr>
        <w:t>D</w:t>
      </w:r>
      <w:r w:rsidR="003C2D59" w:rsidRPr="003C2D59">
        <w:rPr>
          <w:rFonts w:ascii="Quattrocento Sans" w:hAnsi="Quattrocento Sans" w:cs="Arial"/>
          <w:color w:val="808080" w:themeColor="background1" w:themeShade="80"/>
          <w:lang w:eastAsia="en-US"/>
        </w:rPr>
        <w:t>opo aver inquadrato dal punto di vista sistematico la normativa, saranno analizzate le novità più significative e di maggiore impatto per le imprese. Inoltre, ci si soffermerà sul set up di un sistema di controllo del rischio fiscale e sulle relative attività di mantenimento, con analisi di alcuni casi pratici a supporto della metodologia di costruzione degli strumenti per la gestione del Tax Control Framework.</w:t>
      </w:r>
      <w:r w:rsidR="00B7112F">
        <w:rPr>
          <w:rFonts w:ascii="Tw Cen MT" w:hAnsi="Tw Cen MT"/>
          <w:i/>
          <w:iCs/>
          <w:sz w:val="24"/>
          <w:szCs w:val="24"/>
        </w:rPr>
        <w:t>  </w:t>
      </w:r>
    </w:p>
    <w:p w14:paraId="0B0E3487" w14:textId="77777777" w:rsidR="003C2D59" w:rsidRPr="00B7112F" w:rsidRDefault="003C2D59" w:rsidP="003C2D59">
      <w:pPr>
        <w:pStyle w:val="xmsonormal"/>
        <w:jc w:val="both"/>
      </w:pPr>
    </w:p>
    <w:p w14:paraId="4FCF459E" w14:textId="40851289" w:rsidR="00B45824" w:rsidRDefault="000E7AFB" w:rsidP="00B45824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4C24E371" wp14:editId="1D741ABA">
            <wp:simplePos x="0" y="0"/>
            <wp:positionH relativeFrom="column">
              <wp:posOffset>3175</wp:posOffset>
            </wp:positionH>
            <wp:positionV relativeFrom="paragraph">
              <wp:posOffset>131997</wp:posOffset>
            </wp:positionV>
            <wp:extent cx="234000" cy="234000"/>
            <wp:effectExtent l="0" t="0" r="0" b="0"/>
            <wp:wrapNone/>
            <wp:docPr id="690029150" name="Elemento grafico 690029150" descr="Utenti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029150" name="Elemento grafico 690029150" descr="Utenti con riempimento a tinta unit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D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CE7F" wp14:editId="2F9D2D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824" cy="0"/>
                <wp:effectExtent l="0" t="0" r="0" b="0"/>
                <wp:wrapNone/>
                <wp:docPr id="9750083" name="Connettore diritto 9750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53B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72147" id="Connettore dirit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" strokecolor="#00953b" strokeweight="1pt">
                <v:stroke joinstyle="miter"/>
              </v:line>
            </w:pict>
          </mc:Fallback>
        </mc:AlternateContent>
      </w:r>
    </w:p>
    <w:p w14:paraId="0A9EFD11" w14:textId="0165EB3D" w:rsidR="00B45824" w:rsidRDefault="00B45824" w:rsidP="00B45824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 w:rsidR="00F22CDB"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DESTINATARI</w:t>
      </w:r>
    </w:p>
    <w:p w14:paraId="3274DEC7" w14:textId="77777777" w:rsidR="00B45824" w:rsidRPr="00B45824" w:rsidRDefault="00B45824" w:rsidP="00B45824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10"/>
          <w:szCs w:val="10"/>
          <w14:ligatures w14:val="none"/>
        </w:rPr>
      </w:pPr>
    </w:p>
    <w:p w14:paraId="1354D8CD" w14:textId="512DC15A" w:rsidR="00113697" w:rsidRDefault="00113697" w:rsidP="00FD4FB8">
      <w:pPr>
        <w:pStyle w:val="xmsonormal"/>
        <w:jc w:val="both"/>
        <w:rPr>
          <w:rFonts w:ascii="Quattrocento Sans" w:hAnsi="Quattrocento Sans" w:cs="Arial"/>
          <w:color w:val="808080" w:themeColor="background1" w:themeShade="80"/>
          <w:lang w:eastAsia="en-US"/>
        </w:rPr>
      </w:pPr>
      <w:r w:rsidRPr="003473D1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Dottori Commercialisti, </w:t>
      </w:r>
      <w:r w:rsidR="007350A2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Avvocati, </w:t>
      </w:r>
      <w:r w:rsidR="00AB5A33">
        <w:rPr>
          <w:rFonts w:ascii="Quattrocento Sans" w:hAnsi="Quattrocento Sans" w:cs="Arial"/>
          <w:color w:val="808080" w:themeColor="background1" w:themeShade="80"/>
          <w:lang w:eastAsia="en-US"/>
        </w:rPr>
        <w:t>Consulenti del lavor</w:t>
      </w:r>
      <w:r w:rsidR="007350A2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o, </w:t>
      </w:r>
      <w:r w:rsidRPr="003473D1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Avvocati, </w:t>
      </w:r>
      <w:r w:rsidR="0027345C">
        <w:rPr>
          <w:rFonts w:ascii="Quattrocento Sans" w:hAnsi="Quattrocento Sans" w:cs="Arial"/>
          <w:color w:val="808080" w:themeColor="background1" w:themeShade="80"/>
          <w:lang w:eastAsia="en-US"/>
        </w:rPr>
        <w:t>CFO, Direttori Amministrativi</w:t>
      </w:r>
      <w:r w:rsidR="00850411">
        <w:rPr>
          <w:rFonts w:ascii="Quattrocento Sans" w:hAnsi="Quattrocento Sans" w:cs="Arial"/>
          <w:color w:val="808080" w:themeColor="background1" w:themeShade="80"/>
          <w:lang w:eastAsia="en-US"/>
        </w:rPr>
        <w:t>, Responsabili contabili aziendali</w:t>
      </w:r>
      <w:r w:rsidR="005976C9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, </w:t>
      </w:r>
      <w:proofErr w:type="spellStart"/>
      <w:r w:rsidR="005976C9">
        <w:rPr>
          <w:rFonts w:ascii="Quattrocento Sans" w:hAnsi="Quattrocento Sans" w:cs="Arial"/>
          <w:color w:val="808080" w:themeColor="background1" w:themeShade="80"/>
          <w:lang w:eastAsia="en-US"/>
        </w:rPr>
        <w:t>Internal</w:t>
      </w:r>
      <w:proofErr w:type="spellEnd"/>
      <w:r w:rsidR="00635BEE">
        <w:rPr>
          <w:rFonts w:ascii="Quattrocento Sans" w:hAnsi="Quattrocento Sans" w:cs="Arial"/>
          <w:color w:val="808080" w:themeColor="background1" w:themeShade="80"/>
          <w:lang w:eastAsia="en-US"/>
        </w:rPr>
        <w:t xml:space="preserve"> Audit</w:t>
      </w:r>
    </w:p>
    <w:p w14:paraId="2E95B45B" w14:textId="77777777" w:rsidR="00FD4FB8" w:rsidRDefault="00FD4FB8" w:rsidP="00FD4FB8">
      <w:pPr>
        <w:pStyle w:val="xmsonormal"/>
        <w:jc w:val="both"/>
        <w:rPr>
          <w:rFonts w:ascii="Quattrocento Sans" w:hAnsi="Quattrocento Sans" w:cs="Arial"/>
          <w:color w:val="808080" w:themeColor="background1" w:themeShade="80"/>
          <w:lang w:eastAsia="en-US"/>
        </w:rPr>
      </w:pPr>
    </w:p>
    <w:p w14:paraId="447CB81C" w14:textId="3743C480" w:rsidR="00F22CDB" w:rsidRDefault="000E7AFB" w:rsidP="00F22CDB">
      <w:pPr>
        <w:pStyle w:val="Nessunaspaziatura"/>
      </w:pPr>
      <w:r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58250" behindDoc="0" locked="0" layoutInCell="1" allowOverlap="1" wp14:anchorId="6DCFB698" wp14:editId="6D06F685">
            <wp:simplePos x="0" y="0"/>
            <wp:positionH relativeFrom="column">
              <wp:posOffset>-14053</wp:posOffset>
            </wp:positionH>
            <wp:positionV relativeFrom="paragraph">
              <wp:posOffset>151765</wp:posOffset>
            </wp:positionV>
            <wp:extent cx="233680" cy="233680"/>
            <wp:effectExtent l="0" t="0" r="0" b="0"/>
            <wp:wrapNone/>
            <wp:docPr id="1910459916" name="Elemento grafico 1910459916" descr="Pergamena diplom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459916" name="Elemento grafico 1910459916" descr="Pergamena diploma contorn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D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232965" wp14:editId="3BE850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824" cy="0"/>
                <wp:effectExtent l="0" t="0" r="0" b="0"/>
                <wp:wrapNone/>
                <wp:docPr id="440658442" name="Connettore diritto 440658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53B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F8CB0" id="Connettore dirit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" strokecolor="#00953b" strokeweight="1pt">
                <v:stroke joinstyle="miter"/>
              </v:line>
            </w:pict>
          </mc:Fallback>
        </mc:AlternateContent>
      </w:r>
    </w:p>
    <w:p w14:paraId="603F9AEA" w14:textId="1747C456" w:rsidR="00F22CDB" w:rsidRDefault="00B45824" w:rsidP="00F22CDB">
      <w:pPr>
        <w:spacing w:after="0" w:line="276" w:lineRule="auto"/>
        <w:ind w:right="741"/>
        <w:jc w:val="both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 w:rsidR="00F22CDB"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CREDITI FORMATIVI</w:t>
      </w:r>
    </w:p>
    <w:p w14:paraId="756874C0" w14:textId="77777777" w:rsidR="00B45824" w:rsidRPr="00B45824" w:rsidRDefault="00B45824" w:rsidP="00F22CDB">
      <w:pPr>
        <w:spacing w:after="0" w:line="276" w:lineRule="auto"/>
        <w:ind w:right="741"/>
        <w:jc w:val="both"/>
        <w:rPr>
          <w:rFonts w:ascii="Quattrocento Sans" w:eastAsiaTheme="minorEastAsia" w:hAnsi="Quattrocento Sans" w:cs="Arial"/>
          <w:b/>
          <w:bCs/>
          <w:color w:val="00B050"/>
          <w:kern w:val="0"/>
          <w:sz w:val="10"/>
          <w:szCs w:val="10"/>
          <w14:ligatures w14:val="none"/>
        </w:rPr>
      </w:pPr>
    </w:p>
    <w:p w14:paraId="0371C66B" w14:textId="77777777" w:rsidR="0031258A" w:rsidRDefault="0031258A" w:rsidP="00013862">
      <w:pPr>
        <w:pStyle w:val="Paragrafobase"/>
        <w:suppressAutoHyphens/>
        <w:spacing w:after="0"/>
        <w:ind w:right="741"/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 xml:space="preserve">Dottori Commercialisti: </w:t>
      </w:r>
      <w:r w:rsidRPr="00616388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inoltrata richiesta all’Ordine Competente</w:t>
      </w:r>
      <w:r w:rsidRPr="00616388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 xml:space="preserve"> </w:t>
      </w:r>
    </w:p>
    <w:p w14:paraId="0E7FDA39" w14:textId="4044EB94" w:rsidR="00AB5A33" w:rsidRDefault="00AB5A33" w:rsidP="00013862">
      <w:pPr>
        <w:pStyle w:val="Paragrafobase"/>
        <w:suppressAutoHyphens/>
        <w:spacing w:after="0"/>
        <w:ind w:right="741"/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 xml:space="preserve">Avvocati: </w:t>
      </w:r>
      <w:r w:rsidRPr="00616388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inoltrata richiesta all’Ordine Competente</w:t>
      </w:r>
      <w:r w:rsidRPr="00616388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 xml:space="preserve"> </w:t>
      </w:r>
    </w:p>
    <w:p w14:paraId="1F49762C" w14:textId="144B3255" w:rsidR="00013862" w:rsidRDefault="00013862" w:rsidP="00C55E6C">
      <w:pPr>
        <w:pStyle w:val="Paragrafobase"/>
        <w:suppressAutoHyphens/>
        <w:spacing w:after="0"/>
        <w:ind w:right="741"/>
        <w:rPr>
          <w:rFonts w:ascii="Quattrocento Sans" w:hAnsi="Quattrocento Sans" w:cs="Arial"/>
          <w:i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i/>
          <w:color w:val="808080" w:themeColor="background1" w:themeShade="80"/>
          <w:sz w:val="22"/>
          <w:szCs w:val="22"/>
        </w:rPr>
        <w:t>Ricordiamo che per maturare i crediti formativi, è necessario seguire la diretta live per un tempo pari alla percentuale di presenza minima richiesta dai rispettivi ordinamenti professionali</w:t>
      </w:r>
    </w:p>
    <w:p w14:paraId="56BAEA0E" w14:textId="6F862FF8" w:rsidR="00F22CDB" w:rsidRPr="00013862" w:rsidRDefault="00F22CDB" w:rsidP="00013862">
      <w:pPr>
        <w:pStyle w:val="Paragrafobase"/>
        <w:suppressAutoHyphens/>
        <w:spacing w:after="0"/>
        <w:ind w:right="741"/>
        <w:rPr>
          <w:rFonts w:ascii="Quattrocento Sans" w:hAnsi="Quattrocento Sans" w:cs="Arial"/>
          <w:i/>
          <w:color w:val="808080" w:themeColor="background1" w:themeShade="80"/>
          <w:sz w:val="20"/>
        </w:rPr>
      </w:pPr>
    </w:p>
    <w:p w14:paraId="2319A2B1" w14:textId="4346F248" w:rsidR="00F22CDB" w:rsidRPr="00616388" w:rsidRDefault="00B45824" w:rsidP="00F22CDB">
      <w:pPr>
        <w:pStyle w:val="Nessunaspaziatura"/>
        <w:rPr>
          <w:rFonts w:ascii="Quattrocento Sans" w:hAnsi="Quattrocento Sans" w:cs="Arial"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13C98635" wp14:editId="017996A8">
            <wp:simplePos x="0" y="0"/>
            <wp:positionH relativeFrom="column">
              <wp:posOffset>557</wp:posOffset>
            </wp:positionH>
            <wp:positionV relativeFrom="paragraph">
              <wp:posOffset>113030</wp:posOffset>
            </wp:positionV>
            <wp:extent cx="234000" cy="234000"/>
            <wp:effectExtent l="0" t="0" r="0" b="0"/>
            <wp:wrapNone/>
            <wp:docPr id="512284961" name="Elemento grafico 512284961" descr="Libr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84961" name="Elemento grafico 512284961" descr="Libri contorno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D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74D5A1" wp14:editId="5A59FB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8824" cy="0"/>
                <wp:effectExtent l="0" t="0" r="0" b="0"/>
                <wp:wrapNone/>
                <wp:docPr id="113826183" name="Connettore diritto 113826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53B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FD35D" id="Connettore dirit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" strokecolor="#00953b" strokeweight="1pt">
                <v:stroke joinstyle="miter"/>
              </v:line>
            </w:pict>
          </mc:Fallback>
        </mc:AlternateContent>
      </w:r>
    </w:p>
    <w:p w14:paraId="793BA573" w14:textId="7524E5CE" w:rsidR="00F22CDB" w:rsidRDefault="00B45824" w:rsidP="00F22CDB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 w:rsidR="00F22CDB"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MATERIALI DIDATTICI</w:t>
      </w:r>
      <w:r w:rsidR="00C70B43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 xml:space="preserve"> e ATTESTATI</w:t>
      </w:r>
    </w:p>
    <w:p w14:paraId="4C92766F" w14:textId="77777777" w:rsidR="000E7AFB" w:rsidRPr="000E7AFB" w:rsidRDefault="000E7AFB" w:rsidP="00F22CDB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10"/>
          <w:szCs w:val="10"/>
          <w14:ligatures w14:val="none"/>
        </w:rPr>
      </w:pPr>
    </w:p>
    <w:p w14:paraId="16590D0C" w14:textId="4E31433E" w:rsidR="00D47516" w:rsidRDefault="00D47516" w:rsidP="00527B12">
      <w:pPr>
        <w:pStyle w:val="Nessunaspaziatura"/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Tutti i </w:t>
      </w:r>
      <w:r w:rsidRPr="00E83BC1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materiali</w:t>
      </w: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utilizzati dal docente, unitamente alla registrazione della diretta, saranno caricati nell’Area Riservata del Partecipante </w:t>
      </w:r>
      <w:r w:rsidRPr="00A102FC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 xml:space="preserve">entro </w:t>
      </w:r>
      <w:proofErr w:type="gramStart"/>
      <w:r w:rsidRPr="00A102FC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7</w:t>
      </w:r>
      <w:proofErr w:type="gramEnd"/>
      <w:r w:rsidRPr="00A102FC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 xml:space="preserve"> giorni</w:t>
      </w: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dal termine del </w:t>
      </w:r>
      <w:r w:rsidR="0084083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Corso</w:t>
      </w: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e rimarranno a disposizione per </w:t>
      </w:r>
      <w:r w:rsidR="006C2BBF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trenta giorn</w:t>
      </w: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i. </w:t>
      </w:r>
    </w:p>
    <w:p w14:paraId="502E26D4" w14:textId="77777777" w:rsidR="00E83BC1" w:rsidRPr="00D47516" w:rsidRDefault="00E83BC1" w:rsidP="00D47516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</w:p>
    <w:p w14:paraId="71563293" w14:textId="77777777" w:rsidR="00D47516" w:rsidRPr="00D47516" w:rsidRDefault="00D47516" w:rsidP="00D47516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Gli </w:t>
      </w:r>
      <w:r w:rsidRPr="00E83BC1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attestati</w:t>
      </w: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saranno caricati entro </w:t>
      </w:r>
      <w:r w:rsidRPr="00A102FC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60 giorni</w:t>
      </w: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dal termine dell’iniziativa formativa o al </w:t>
      </w:r>
      <w:r w:rsidRPr="00A102FC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ricevimento della delibera di accreditamento dall’Ordine competente.</w:t>
      </w:r>
    </w:p>
    <w:p w14:paraId="4221CA30" w14:textId="4D26FD57" w:rsidR="00CF5B9F" w:rsidRDefault="00D47516" w:rsidP="00D47516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D47516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Una volta attivata l’Area Riservata del Partecipante dalla mail ricevuta da formazione@giuffrefl.it, per accedervi si può utilizzare il link: </w:t>
      </w:r>
      <w:hyperlink r:id="rId19" w:history="1">
        <w:r w:rsidRPr="00A531EB">
          <w:rPr>
            <w:rStyle w:val="Collegamentoipertestuale"/>
            <w:rFonts w:ascii="Quattrocento Sans" w:hAnsi="Quattrocento Sans" w:cs="Arial"/>
            <w:bCs/>
            <w:kern w:val="0"/>
            <w:sz w:val="22"/>
            <w14:ligatures w14:val="none"/>
          </w:rPr>
          <w:t>https://gflformazione.eduplanweb.it/area-riservata</w:t>
        </w:r>
      </w:hyperlink>
      <w: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</w:t>
      </w:r>
    </w:p>
    <w:p w14:paraId="69EB8E62" w14:textId="77777777" w:rsidR="0020710C" w:rsidRDefault="0020710C" w:rsidP="00D47516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</w:p>
    <w:p w14:paraId="3F7899BB" w14:textId="1D62506D" w:rsidR="00F22CDB" w:rsidRDefault="000E7AFB" w:rsidP="00F22CDB">
      <w:pPr>
        <w:pStyle w:val="Nessunaspaziatura"/>
        <w:rPr>
          <w:rStyle w:val="ui-provider"/>
        </w:rPr>
      </w:pPr>
      <w:r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58251" behindDoc="0" locked="0" layoutInCell="1" allowOverlap="1" wp14:anchorId="57E6101D" wp14:editId="0E9E40B8">
            <wp:simplePos x="0" y="0"/>
            <wp:positionH relativeFrom="column">
              <wp:posOffset>3175</wp:posOffset>
            </wp:positionH>
            <wp:positionV relativeFrom="paragraph">
              <wp:posOffset>117475</wp:posOffset>
            </wp:positionV>
            <wp:extent cx="233680" cy="233680"/>
            <wp:effectExtent l="0" t="0" r="0" b="0"/>
            <wp:wrapNone/>
            <wp:docPr id="496525960" name="Elemento grafico 496525960" descr="Tiro a segno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25960" name="Elemento grafico 496525960" descr="Tiro a segno contorno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D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A6D27D" wp14:editId="4924E0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824" cy="0"/>
                <wp:effectExtent l="0" t="0" r="0" b="0"/>
                <wp:wrapNone/>
                <wp:docPr id="1352494336" name="Connettore diritto 135249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5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1343C" id="Connettore diritto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" strokecolor="#00953b" strokeweight="1pt">
                <v:stroke joinstyle="miter"/>
              </v:line>
            </w:pict>
          </mc:Fallback>
        </mc:AlternateContent>
      </w:r>
    </w:p>
    <w:p w14:paraId="75DB3A6F" w14:textId="1969AB29" w:rsidR="00D47516" w:rsidRDefault="000E7AFB" w:rsidP="00D47516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 w:rsidR="00D47516"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 xml:space="preserve">OBIETTIVI DEL </w:t>
      </w:r>
      <w:r w:rsidR="00120591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CORSO</w:t>
      </w:r>
    </w:p>
    <w:p w14:paraId="598C4BB9" w14:textId="77777777" w:rsidR="000E7AFB" w:rsidRPr="000E7AFB" w:rsidRDefault="000E7AFB" w:rsidP="00D47516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10"/>
          <w:szCs w:val="10"/>
          <w14:ligatures w14:val="none"/>
        </w:rPr>
      </w:pPr>
    </w:p>
    <w:p w14:paraId="62127BCC" w14:textId="71CC00D2" w:rsidR="000407C2" w:rsidRPr="009C6D2D" w:rsidRDefault="00FD1939" w:rsidP="009C6D2D">
      <w:pPr>
        <w:pStyle w:val="Paragrafoelenco"/>
        <w:numPr>
          <w:ilvl w:val="0"/>
          <w:numId w:val="24"/>
        </w:numPr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offrire </w:t>
      </w:r>
      <w:r w:rsidR="009C6D2D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un focus su</w:t>
      </w:r>
      <w:r w:rsidR="009E3B5B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lle </w:t>
      </w:r>
      <w:r w:rsidR="009C58C2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m</w:t>
      </w:r>
      <w:r w:rsidR="009C6D2D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odifiche normative e sulle </w:t>
      </w:r>
      <w:r w:rsidR="009E3B5B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novità più significative </w:t>
      </w:r>
      <w:r w:rsidR="009C58C2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in tema di</w:t>
      </w:r>
      <w:r w:rsidR="009E3B5B" w:rsidRPr="009C6D2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Cooperative Tax Compliance</w:t>
      </w:r>
    </w:p>
    <w:p w14:paraId="77D8A852" w14:textId="50DEFDEB" w:rsidR="007F47E4" w:rsidRPr="007F47E4" w:rsidRDefault="00F57D84" w:rsidP="007F47E4">
      <w:pPr>
        <w:pStyle w:val="Paragrafoelenco"/>
        <w:numPr>
          <w:ilvl w:val="0"/>
          <w:numId w:val="24"/>
        </w:numPr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f</w:t>
      </w:r>
      <w:r w:rsidR="004D73EB"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avorire lo scambio di esperienze tra </w:t>
      </w:r>
      <w:r w:rsidR="00120591"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docenti</w:t>
      </w:r>
      <w:r w:rsidR="004D73EB"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e </w:t>
      </w:r>
      <w:r w:rsidR="00120591"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discenti</w:t>
      </w:r>
      <w:r w:rsidR="002401EF"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anche attraverso </w:t>
      </w:r>
      <w:r w:rsidR="00D9780E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l’analisi di alcuni casi pratici e </w:t>
      </w:r>
      <w:r w:rsidR="002401EF" w:rsidRPr="00256563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la formulazione di quesiti</w:t>
      </w:r>
    </w:p>
    <w:p w14:paraId="4DBE5836" w14:textId="77777777" w:rsidR="007F47E4" w:rsidRDefault="007F47E4" w:rsidP="007F47E4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59D1C520" wp14:editId="5F843C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8824" cy="0"/>
                <wp:effectExtent l="0" t="0" r="0" b="0"/>
                <wp:wrapNone/>
                <wp:docPr id="212489566" name="Connettore diritto 212489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5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3AA10" id="Connettore diritto 212489566" o:spid="_x0000_s1026" style="position:absolute;z-index:25166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" strokecolor="#00953b" strokeweight="1pt">
                <v:stroke joinstyle="miter"/>
              </v:line>
            </w:pict>
          </mc:Fallback>
        </mc:AlternateContent>
      </w: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</w:t>
      </w:r>
      <w:r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61328" behindDoc="0" locked="0" layoutInCell="1" allowOverlap="1" wp14:anchorId="6F18DA2A" wp14:editId="2776803C">
            <wp:simplePos x="0" y="0"/>
            <wp:positionH relativeFrom="column">
              <wp:posOffset>5218</wp:posOffset>
            </wp:positionH>
            <wp:positionV relativeFrom="paragraph">
              <wp:posOffset>111747</wp:posOffset>
            </wp:positionV>
            <wp:extent cx="234000" cy="234000"/>
            <wp:effectExtent l="0" t="0" r="0" b="0"/>
            <wp:wrapNone/>
            <wp:docPr id="381135691" name="Elemento grafico 381135691" descr="Professore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722443" name="Elemento grafico 1956722443" descr="Professore contorno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AE45D" w14:textId="77777777" w:rsidR="007F47E4" w:rsidRDefault="007F47E4" w:rsidP="007F47E4">
      <w:pPr>
        <w:pStyle w:val="Nessunaspaziatura"/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COORDINAMENTO SCIENTIFICO</w:t>
      </w:r>
    </w:p>
    <w:p w14:paraId="462787F8" w14:textId="77777777" w:rsidR="007F47E4" w:rsidRDefault="007F47E4" w:rsidP="007F47E4">
      <w:pPr>
        <w:pStyle w:val="Nessunaspaziatura"/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</w:pPr>
    </w:p>
    <w:p w14:paraId="75981A2B" w14:textId="05D296A9" w:rsidR="007F47E4" w:rsidRDefault="007F47E4" w:rsidP="007F47E4">
      <w:pPr>
        <w:pStyle w:val="Nessunaspaziatura"/>
        <w:numPr>
          <w:ilvl w:val="0"/>
          <w:numId w:val="6"/>
        </w:numP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6422C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Dott. </w:t>
      </w:r>
      <w:r w:rsidRPr="0044064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Ignazio La Candia, </w:t>
      </w:r>
      <w:r w:rsidRPr="0005343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Pirola Pennuto </w:t>
      </w:r>
      <w:proofErr w:type="spellStart"/>
      <w:r w:rsidRPr="0005343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Zei</w:t>
      </w:r>
      <w:proofErr w:type="spellEnd"/>
      <w:r w:rsidRPr="0005343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&amp; Associati</w:t>
      </w:r>
      <w:r w:rsidR="00672BF8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,</w:t>
      </w:r>
      <w:r w:rsidR="00B95CEE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</w:t>
      </w:r>
      <w:r w:rsidR="00672BF8" w:rsidRPr="00B95CEE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Università Bicocca, Milano</w:t>
      </w:r>
    </w:p>
    <w:p w14:paraId="1B9183D0" w14:textId="6215584C" w:rsidR="007F47E4" w:rsidRDefault="007F47E4" w:rsidP="007F47E4">
      <w:pPr>
        <w:pStyle w:val="Nessunaspaziatura"/>
        <w:numPr>
          <w:ilvl w:val="0"/>
          <w:numId w:val="6"/>
        </w:numP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Dott. </w:t>
      </w:r>
      <w:r w:rsidRPr="0044064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Edoardo Catinari</w:t>
      </w:r>
      <w:r w:rsidRPr="00757128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, </w:t>
      </w:r>
      <w:r w:rsidRPr="0005343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Pirola Pennuto </w:t>
      </w:r>
      <w:proofErr w:type="spellStart"/>
      <w:r w:rsidRPr="0005343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Zei</w:t>
      </w:r>
      <w:proofErr w:type="spellEnd"/>
      <w:r w:rsidRPr="0005343D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&amp; Associati</w:t>
      </w:r>
    </w:p>
    <w:p w14:paraId="7AE7B519" w14:textId="77777777" w:rsidR="007F47E4" w:rsidRPr="007F47E4" w:rsidRDefault="007F47E4" w:rsidP="007F47E4">
      <w:pPr>
        <w:pStyle w:val="Nessunaspaziatura"/>
        <w:ind w:left="720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</w:p>
    <w:p w14:paraId="4FEE7B1D" w14:textId="288F5138" w:rsidR="00D47516" w:rsidRDefault="000E7AFB" w:rsidP="00F22CDB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58253" behindDoc="0" locked="0" layoutInCell="1" allowOverlap="1" wp14:anchorId="7096ED0F" wp14:editId="3A927E19">
            <wp:simplePos x="0" y="0"/>
            <wp:positionH relativeFrom="column">
              <wp:posOffset>-525</wp:posOffset>
            </wp:positionH>
            <wp:positionV relativeFrom="paragraph">
              <wp:posOffset>137160</wp:posOffset>
            </wp:positionV>
            <wp:extent cx="233680" cy="233680"/>
            <wp:effectExtent l="0" t="0" r="0" b="0"/>
            <wp:wrapNone/>
            <wp:docPr id="2098158266" name="Elemento grafico 2098158266" descr="Calendario giornaliero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158266" name="Elemento grafico 2098158266" descr="Calendario giornaliero contorno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51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218EAE" wp14:editId="26C9E0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824" cy="0"/>
                <wp:effectExtent l="0" t="0" r="0" b="0"/>
                <wp:wrapNone/>
                <wp:docPr id="211747416" name="Connettore diritto 211747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5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51373" id="Connettore diritto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" strokecolor="#00953b" strokeweight="1pt">
                <v:stroke joinstyle="miter"/>
              </v:line>
            </w:pict>
          </mc:Fallback>
        </mc:AlternateContent>
      </w:r>
    </w:p>
    <w:p w14:paraId="12E14C78" w14:textId="10BF9166" w:rsidR="00D47516" w:rsidRDefault="000E7AFB" w:rsidP="00D47516">
      <w:pPr>
        <w:pStyle w:val="Nessunaspaziatura"/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 w:rsidR="00D47516"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PROGRAMMA</w:t>
      </w:r>
    </w:p>
    <w:p w14:paraId="18A08CE9" w14:textId="77777777" w:rsidR="00075F50" w:rsidRPr="00075F50" w:rsidRDefault="00075F50" w:rsidP="00D47516">
      <w:pPr>
        <w:pStyle w:val="Nessunaspaziatura"/>
        <w:rPr>
          <w:rFonts w:ascii="Quattrocento Sans" w:eastAsiaTheme="minorEastAsia" w:hAnsi="Quattrocento Sans" w:cs="Arial"/>
          <w:b/>
          <w:bCs/>
          <w:color w:val="00953B"/>
          <w:kern w:val="0"/>
          <w:sz w:val="10"/>
          <w:szCs w:val="10"/>
          <w14:ligatures w14:val="none"/>
        </w:rPr>
      </w:pPr>
    </w:p>
    <w:p w14:paraId="344FD269" w14:textId="77777777" w:rsidR="00141A66" w:rsidRPr="00A8701D" w:rsidRDefault="00141A66" w:rsidP="00A8701D">
      <w:pPr>
        <w:spacing w:after="0" w:line="233" w:lineRule="atLeast"/>
        <w:jc w:val="both"/>
        <w:rPr>
          <w:rFonts w:ascii="Quattrocento Sans" w:eastAsiaTheme="minorEastAsia" w:hAnsi="Quattrocento Sans"/>
          <w:color w:val="636462"/>
        </w:rPr>
      </w:pPr>
      <w:r>
        <w:rPr>
          <w:rFonts w:ascii="Tw Cen MT" w:hAnsi="Tw Cen MT"/>
          <w:i/>
          <w:iCs/>
          <w:sz w:val="24"/>
          <w:szCs w:val="24"/>
          <w:lang w:val="en-US"/>
        </w:rPr>
        <w:t> </w:t>
      </w:r>
    </w:p>
    <w:p w14:paraId="31C23DB5" w14:textId="77777777" w:rsidR="00A8701D" w:rsidRPr="0088784D" w:rsidRDefault="00A8701D" w:rsidP="00A8701D">
      <w:pPr>
        <w:numPr>
          <w:ilvl w:val="0"/>
          <w:numId w:val="42"/>
        </w:numPr>
        <w:spacing w:after="0" w:line="233" w:lineRule="atLeast"/>
        <w:jc w:val="both"/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</w:pPr>
      <w:r w:rsidRPr="0088784D"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  <w:t xml:space="preserve">Cooperative Tax Compliance e Legge delega fiscale. Inquadramento sistematico </w:t>
      </w:r>
    </w:p>
    <w:p w14:paraId="03C628BE" w14:textId="77777777" w:rsidR="00A8701D" w:rsidRPr="0088784D" w:rsidRDefault="00A8701D" w:rsidP="00A8701D">
      <w:pPr>
        <w:numPr>
          <w:ilvl w:val="0"/>
          <w:numId w:val="42"/>
        </w:numPr>
        <w:spacing w:after="0" w:line="233" w:lineRule="atLeast"/>
        <w:jc w:val="both"/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</w:pPr>
      <w:r w:rsidRPr="0088784D"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  <w:t xml:space="preserve">La normativa di riferimento </w:t>
      </w:r>
    </w:p>
    <w:p w14:paraId="6415A849" w14:textId="77777777" w:rsidR="00A8701D" w:rsidRPr="0088784D" w:rsidRDefault="00A8701D" w:rsidP="00A8701D">
      <w:pPr>
        <w:numPr>
          <w:ilvl w:val="0"/>
          <w:numId w:val="42"/>
        </w:numPr>
        <w:spacing w:after="0" w:line="233" w:lineRule="atLeast"/>
        <w:jc w:val="both"/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</w:pPr>
      <w:r w:rsidRPr="0088784D"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  <w:t xml:space="preserve">Le premialità </w:t>
      </w:r>
    </w:p>
    <w:p w14:paraId="704E3D16" w14:textId="3AC217AD" w:rsidR="00287D0F" w:rsidRPr="0088784D" w:rsidRDefault="00A8701D" w:rsidP="00287D0F">
      <w:pPr>
        <w:numPr>
          <w:ilvl w:val="0"/>
          <w:numId w:val="42"/>
        </w:numPr>
        <w:spacing w:after="0" w:line="233" w:lineRule="atLeast"/>
        <w:jc w:val="both"/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</w:pPr>
      <w:r w:rsidRPr="0088784D"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  <w:t>La certificazione del Tax Control Framework</w:t>
      </w:r>
    </w:p>
    <w:p w14:paraId="71835A73" w14:textId="77777777" w:rsidR="00903FCF" w:rsidRPr="00287D0F" w:rsidRDefault="00903FCF" w:rsidP="00903FCF">
      <w:pPr>
        <w:spacing w:after="0" w:line="233" w:lineRule="atLeast"/>
        <w:jc w:val="both"/>
        <w:rPr>
          <w:rFonts w:ascii="Quattrocento Sans" w:eastAsiaTheme="minorEastAsia" w:hAnsi="Quattrocento Sans"/>
          <w:color w:val="636462"/>
          <w:sz w:val="24"/>
          <w:szCs w:val="24"/>
        </w:rPr>
      </w:pPr>
    </w:p>
    <w:p w14:paraId="263A4FAE" w14:textId="3AD6EDA5" w:rsidR="00287D0F" w:rsidRPr="00287D0F" w:rsidRDefault="00903FCF" w:rsidP="00903FCF">
      <w:pPr>
        <w:pStyle w:val="Nessunaspaziatura"/>
        <w:jc w:val="both"/>
        <w:rPr>
          <w:rFonts w:ascii="Quattrocento Sans" w:hAnsi="Quattrocento Sans" w:cs="Arial"/>
          <w:bCs/>
          <w:i/>
          <w:iCs/>
          <w:color w:val="808080" w:themeColor="background1" w:themeShade="80"/>
          <w:kern w:val="0"/>
          <w:sz w:val="24"/>
          <w:szCs w:val="24"/>
          <w14:ligatures w14:val="none"/>
        </w:rPr>
      </w:pPr>
      <w:r w:rsidRPr="00287D0F">
        <w:rPr>
          <w:rFonts w:ascii="Quattrocento Sans" w:hAnsi="Quattrocento Sans" w:cs="Arial"/>
          <w:bCs/>
          <w:i/>
          <w:iCs/>
          <w:color w:val="808080" w:themeColor="background1" w:themeShade="80"/>
          <w:kern w:val="0"/>
          <w:sz w:val="24"/>
          <w:szCs w:val="24"/>
          <w14:ligatures w14:val="none"/>
        </w:rPr>
        <w:t xml:space="preserve"> Prof. Giuseppe Corasaniti, Prof. Giuseppe Marino</w:t>
      </w:r>
    </w:p>
    <w:p w14:paraId="314A0A85" w14:textId="77777777" w:rsidR="00903FCF" w:rsidRPr="0088784D" w:rsidRDefault="00903FCF" w:rsidP="00903FCF">
      <w:pPr>
        <w:spacing w:after="0" w:line="233" w:lineRule="atLeast"/>
        <w:jc w:val="both"/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</w:pPr>
    </w:p>
    <w:p w14:paraId="7FE18C16" w14:textId="77777777" w:rsidR="00287D0F" w:rsidRPr="0088784D" w:rsidRDefault="00287D0F" w:rsidP="00287D0F">
      <w:pPr>
        <w:pStyle w:val="Paragrafoelenco"/>
        <w:numPr>
          <w:ilvl w:val="0"/>
          <w:numId w:val="42"/>
        </w:numPr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</w:pPr>
      <w:r w:rsidRPr="0088784D">
        <w:rPr>
          <w:rFonts w:ascii="Quattrocento Sans" w:eastAsiaTheme="minorEastAsia" w:hAnsi="Quattrocento Sans"/>
          <w:b/>
          <w:bCs/>
          <w:color w:val="636462"/>
          <w:sz w:val="24"/>
          <w:szCs w:val="24"/>
        </w:rPr>
        <w:t>Tax Control Framework: definizione del sistema di gestione e controllo del rischio fiscale</w:t>
      </w:r>
    </w:p>
    <w:p w14:paraId="46F9AF56" w14:textId="4637A4A7" w:rsidR="00287D0F" w:rsidRPr="00287D0F" w:rsidRDefault="00287D0F" w:rsidP="00287D0F">
      <w:pPr>
        <w:pStyle w:val="Nessunaspaziatura"/>
        <w:jc w:val="both"/>
        <w:rPr>
          <w:rFonts w:ascii="Quattrocento Sans" w:hAnsi="Quattrocento Sans" w:cs="Arial"/>
          <w:bCs/>
          <w:i/>
          <w:iCs/>
          <w:color w:val="808080" w:themeColor="background1" w:themeShade="80"/>
          <w:kern w:val="0"/>
          <w:sz w:val="24"/>
          <w:szCs w:val="24"/>
          <w14:ligatures w14:val="none"/>
        </w:rPr>
      </w:pPr>
      <w:r w:rsidRPr="00287D0F">
        <w:rPr>
          <w:rFonts w:ascii="Quattrocento Sans" w:hAnsi="Quattrocento Sans" w:cs="Arial"/>
          <w:bCs/>
          <w:i/>
          <w:iCs/>
          <w:color w:val="808080" w:themeColor="background1" w:themeShade="80"/>
          <w:kern w:val="0"/>
          <w:sz w:val="24"/>
          <w:szCs w:val="24"/>
          <w14:ligatures w14:val="none"/>
        </w:rPr>
        <w:t>Dott. Stefano Gnocchi, Dott.ssa Federica Pichierri</w:t>
      </w:r>
    </w:p>
    <w:p w14:paraId="36C713F8" w14:textId="77777777" w:rsidR="00256563" w:rsidRDefault="00256563" w:rsidP="00287D0F">
      <w:pPr>
        <w:spacing w:after="0" w:line="240" w:lineRule="auto"/>
        <w:rPr>
          <w:rFonts w:ascii="Quattrocento Sans" w:eastAsiaTheme="minorEastAsia" w:hAnsi="Quattrocento Sans" w:cs="Arial"/>
          <w:b/>
          <w:bCs/>
          <w:color w:val="00953B"/>
          <w:kern w:val="0"/>
          <w14:ligatures w14:val="none"/>
        </w:rPr>
      </w:pPr>
    </w:p>
    <w:p w14:paraId="7802F579" w14:textId="77777777" w:rsidR="00727895" w:rsidRPr="002F7494" w:rsidRDefault="00727895" w:rsidP="002F7494">
      <w:pPr>
        <w:spacing w:after="0" w:line="240" w:lineRule="auto"/>
        <w:jc w:val="both"/>
        <w:rPr>
          <w:rFonts w:ascii="Quattrocento Sans" w:eastAsiaTheme="minorEastAsia" w:hAnsi="Quattrocento Sans" w:cs="Arial"/>
          <w:color w:val="636462"/>
          <w:kern w:val="0"/>
          <w14:ligatures w14:val="none"/>
        </w:rPr>
      </w:pPr>
    </w:p>
    <w:p w14:paraId="0E931695" w14:textId="52F6FB28" w:rsidR="00505BF6" w:rsidRDefault="00D47516" w:rsidP="00505BF6">
      <w:pPr>
        <w:pStyle w:val="Nessunaspaziatura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18F16C" wp14:editId="4E6D25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8824" cy="0"/>
                <wp:effectExtent l="0" t="0" r="0" b="0"/>
                <wp:wrapNone/>
                <wp:docPr id="764110858" name="Connettore diritto 764110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5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D1E9B" id="Connettore diritto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" strokecolor="#00953b" strokeweight="1pt">
                <v:stroke joinstyle="miter"/>
              </v:line>
            </w:pict>
          </mc:Fallback>
        </mc:AlternateContent>
      </w:r>
      <w:r w:rsidR="000348BB"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</w:t>
      </w:r>
      <w:r w:rsidR="00324A5B"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58254" behindDoc="0" locked="0" layoutInCell="1" allowOverlap="1" wp14:anchorId="5DC2D082" wp14:editId="164D9C49">
            <wp:simplePos x="0" y="0"/>
            <wp:positionH relativeFrom="column">
              <wp:posOffset>5218</wp:posOffset>
            </wp:positionH>
            <wp:positionV relativeFrom="paragraph">
              <wp:posOffset>111747</wp:posOffset>
            </wp:positionV>
            <wp:extent cx="234000" cy="234000"/>
            <wp:effectExtent l="0" t="0" r="0" b="0"/>
            <wp:wrapNone/>
            <wp:docPr id="1956722443" name="Elemento grafico 1956722443" descr="Professore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722443" name="Elemento grafico 1956722443" descr="Professore contorno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4A017" w14:textId="34BA4AAD" w:rsidR="00D07012" w:rsidRPr="00F8202F" w:rsidRDefault="000348BB" w:rsidP="00F8202F">
      <w:pPr>
        <w:pStyle w:val="Nessunaspaziatura"/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  <w:t xml:space="preserve">       </w:t>
      </w:r>
      <w:r w:rsidR="00505BF6"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DOCENT</w:t>
      </w:r>
      <w:r w:rsidR="00141A6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>I</w:t>
      </w:r>
    </w:p>
    <w:p w14:paraId="3D75AD0F" w14:textId="77777777" w:rsidR="00D07012" w:rsidRDefault="00D07012" w:rsidP="00D07012">
      <w:pPr>
        <w:pStyle w:val="Nessunaspaziatura"/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</w:p>
    <w:p w14:paraId="4BCC3B12" w14:textId="4E41CF47" w:rsidR="00B37F72" w:rsidRPr="00B37F72" w:rsidRDefault="00B37F72" w:rsidP="00B37F72">
      <w:pPr>
        <w:pStyle w:val="Nessunaspaziatura"/>
        <w:numPr>
          <w:ilvl w:val="0"/>
          <w:numId w:val="6"/>
        </w:numPr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Prof. Giuseppe Corasaniti</w:t>
      </w:r>
      <w:r w:rsidR="00F8202F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, </w:t>
      </w:r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Ordinario di diritto tributario, Università degli Studi di Brescia</w:t>
      </w:r>
    </w:p>
    <w:p w14:paraId="2CD7AFE3" w14:textId="3698C1D9" w:rsidR="00B37F72" w:rsidRDefault="00B37F72" w:rsidP="00B37F72">
      <w:pPr>
        <w:pStyle w:val="Nessunaspaziatura"/>
        <w:numPr>
          <w:ilvl w:val="0"/>
          <w:numId w:val="6"/>
        </w:numPr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Dott. Stefano Gnocchi</w:t>
      </w:r>
      <w:r w:rsidR="001B335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, </w:t>
      </w:r>
      <w:proofErr w:type="spellStart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Fidiger</w:t>
      </w:r>
      <w:proofErr w:type="spellEnd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</w:t>
      </w:r>
      <w:proofErr w:type="spellStart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Advisory</w:t>
      </w:r>
      <w:proofErr w:type="spellEnd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, Partner </w:t>
      </w:r>
    </w:p>
    <w:p w14:paraId="5BB2CCB5" w14:textId="2A34CDFA" w:rsidR="00287D0F" w:rsidRPr="00287D0F" w:rsidRDefault="00287D0F" w:rsidP="00287D0F">
      <w:pPr>
        <w:pStyle w:val="Nessunaspaziatura"/>
        <w:numPr>
          <w:ilvl w:val="0"/>
          <w:numId w:val="6"/>
        </w:numPr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Prof. Giuseppe Marino</w:t>
      </w:r>
      <w: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, </w:t>
      </w:r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Direttore del Corso di Perfezionamento in “Corporate Tax Governance”, Università degli Studi di Milano</w:t>
      </w:r>
    </w:p>
    <w:p w14:paraId="6BB24284" w14:textId="7924A03C" w:rsidR="00B37F72" w:rsidRPr="00E91580" w:rsidRDefault="00B37F72" w:rsidP="00D07012">
      <w:pPr>
        <w:pStyle w:val="Nessunaspaziatura"/>
        <w:numPr>
          <w:ilvl w:val="0"/>
          <w:numId w:val="6"/>
        </w:numPr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Dott.ssa Federica Pichierri</w:t>
      </w:r>
      <w:r w:rsidR="001B335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, </w:t>
      </w:r>
      <w:proofErr w:type="spellStart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Fidiger</w:t>
      </w:r>
      <w:proofErr w:type="spellEnd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 xml:space="preserve"> </w:t>
      </w:r>
      <w:proofErr w:type="spellStart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Advisory</w:t>
      </w:r>
      <w:proofErr w:type="spellEnd"/>
      <w:r w:rsidRPr="00B37F72"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  <w:t>, Senior Manager  </w:t>
      </w:r>
    </w:p>
    <w:p w14:paraId="7E40B3F9" w14:textId="77777777" w:rsidR="00A92E7E" w:rsidRPr="00A92E7E" w:rsidRDefault="00A92E7E" w:rsidP="00A92E7E">
      <w:pPr>
        <w:pStyle w:val="Nessunaspaziatura"/>
        <w:ind w:left="720"/>
        <w:jc w:val="both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</w:p>
    <w:p w14:paraId="2D17C8D8" w14:textId="77777777" w:rsidR="003F1451" w:rsidRDefault="003F1451" w:rsidP="003F1451">
      <w:pPr>
        <w:pStyle w:val="Paragrafoelenco"/>
        <w:ind w:left="0"/>
        <w:rPr>
          <w:rFonts w:ascii="Quattrocento Sans" w:eastAsiaTheme="minorEastAsia" w:hAnsi="Quattrocento Sans" w:cs="Arial"/>
          <w:b/>
          <w:bCs/>
          <w:color w:val="00B050"/>
          <w:kern w:val="0"/>
          <w:sz w:val="24"/>
          <w:szCs w:val="28"/>
          <w14:ligatures w14:val="none"/>
        </w:rPr>
      </w:pPr>
      <w:r>
        <w:rPr>
          <w:rFonts w:ascii="Quattrocento Sans" w:eastAsiaTheme="minorEastAsia" w:hAnsi="Quattrocento Sans" w:cs="Arial"/>
          <w:b/>
          <w:bCs/>
          <w:noProof/>
          <w:color w:val="00B050"/>
          <w:kern w:val="0"/>
          <w:sz w:val="24"/>
          <w:szCs w:val="28"/>
        </w:rPr>
        <w:drawing>
          <wp:anchor distT="0" distB="0" distL="114300" distR="114300" simplePos="0" relativeHeight="251658256" behindDoc="0" locked="0" layoutInCell="1" allowOverlap="1" wp14:anchorId="143D894B" wp14:editId="17C8C157">
            <wp:simplePos x="0" y="0"/>
            <wp:positionH relativeFrom="column">
              <wp:posOffset>4556</wp:posOffset>
            </wp:positionH>
            <wp:positionV relativeFrom="paragraph">
              <wp:posOffset>151765</wp:posOffset>
            </wp:positionV>
            <wp:extent cx="233680" cy="233680"/>
            <wp:effectExtent l="0" t="0" r="0" b="0"/>
            <wp:wrapNone/>
            <wp:docPr id="1081274669" name="Elemento grafico 1081274669" descr="Monete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274669" name="Elemento grafico 1081274669" descr="Monete contorno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BADD7D6" wp14:editId="273DE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824" cy="0"/>
                <wp:effectExtent l="0" t="0" r="0" b="0"/>
                <wp:wrapNone/>
                <wp:docPr id="114546442" name="Connettore diritto 114546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5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775C7" id="Connettore diritto 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" strokecolor="#00953b" strokeweight="1pt">
                <v:stroke joinstyle="miter"/>
              </v:line>
            </w:pict>
          </mc:Fallback>
        </mc:AlternateContent>
      </w:r>
    </w:p>
    <w:p w14:paraId="7C297954" w14:textId="463BF93E" w:rsidR="00E94D00" w:rsidRPr="00CD0E3B" w:rsidRDefault="003F1451" w:rsidP="00D5745F">
      <w:pPr>
        <w:pStyle w:val="Paragrafoelenco"/>
        <w:ind w:left="0"/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</w:pPr>
      <w:r w:rsidRPr="009C09C6">
        <w:rPr>
          <w:rFonts w:ascii="Quattrocento Sans" w:eastAsiaTheme="minorEastAsia" w:hAnsi="Quattrocento Sans" w:cs="Arial"/>
          <w:b/>
          <w:bCs/>
          <w:color w:val="00953B"/>
          <w:kern w:val="0"/>
          <w:sz w:val="24"/>
          <w:szCs w:val="28"/>
          <w14:ligatures w14:val="none"/>
        </w:rPr>
        <w:t xml:space="preserve">       QUOTA</w:t>
      </w:r>
    </w:p>
    <w:p w14:paraId="565B70BC" w14:textId="77777777" w:rsidR="00B1208F" w:rsidRPr="0078222A" w:rsidRDefault="00B1208F" w:rsidP="00B1208F">
      <w:pPr>
        <w:pStyle w:val="Nessunaspaziatura"/>
        <w:rPr>
          <w:rFonts w:ascii="Quattrocento Sans" w:hAnsi="Quattrocento Sans" w:cs="Arial"/>
          <w:b/>
          <w:bCs/>
          <w:color w:val="00953B"/>
          <w:u w:val="single"/>
        </w:rPr>
      </w:pPr>
      <w:r w:rsidRPr="0078222A">
        <w:rPr>
          <w:rFonts w:ascii="Quattrocento Sans" w:hAnsi="Quattrocento Sans" w:cs="Arial"/>
          <w:b/>
          <w:bCs/>
          <w:color w:val="00953B"/>
          <w:u w:val="single"/>
        </w:rPr>
        <w:t>SOLO CORSO ONLINE</w:t>
      </w:r>
    </w:p>
    <w:p w14:paraId="0D00C4AD" w14:textId="77777777" w:rsidR="00B1208F" w:rsidRPr="00625F45" w:rsidRDefault="00B1208F" w:rsidP="00B1208F">
      <w:pPr>
        <w:pStyle w:val="Nessunaspaziatura"/>
        <w:rPr>
          <w:rFonts w:ascii="Quattrocento Sans" w:hAnsi="Quattrocento Sans"/>
          <w:color w:val="808080" w:themeColor="background1" w:themeShade="80"/>
        </w:rPr>
      </w:pPr>
      <w:r w:rsidRPr="00625F45">
        <w:rPr>
          <w:rFonts w:ascii="Quattrocento Sans" w:hAnsi="Quattrocento Sans"/>
          <w:b/>
          <w:bCs/>
          <w:color w:val="808080" w:themeColor="background1" w:themeShade="80"/>
        </w:rPr>
        <w:t>Listino</w:t>
      </w:r>
      <w:r w:rsidRPr="00625F45">
        <w:rPr>
          <w:rFonts w:ascii="Quattrocento Sans" w:hAnsi="Quattrocento Sans"/>
          <w:color w:val="808080" w:themeColor="background1" w:themeShade="80"/>
        </w:rPr>
        <w:t xml:space="preserve">: </w:t>
      </w:r>
      <w:r w:rsidRPr="00B678C2">
        <w:rPr>
          <w:rFonts w:ascii="Quattrocento Sans" w:hAnsi="Quattrocento Sans" w:cs="Arial"/>
          <w:color w:val="808080" w:themeColor="background1" w:themeShade="80"/>
        </w:rPr>
        <w:t xml:space="preserve">€ </w:t>
      </w:r>
      <w:r>
        <w:rPr>
          <w:rFonts w:ascii="Quattrocento Sans" w:hAnsi="Quattrocento Sans" w:cs="Arial"/>
          <w:color w:val="808080" w:themeColor="background1" w:themeShade="80"/>
        </w:rPr>
        <w:t>170</w:t>
      </w:r>
      <w:r w:rsidRPr="00B678C2">
        <w:rPr>
          <w:rFonts w:ascii="Quattrocento Sans" w:hAnsi="Quattrocento Sans" w:cs="Arial"/>
          <w:color w:val="808080" w:themeColor="background1" w:themeShade="80"/>
        </w:rPr>
        <w:t>,00 + IVA</w:t>
      </w:r>
    </w:p>
    <w:p w14:paraId="7185D54B" w14:textId="77777777" w:rsidR="00B1208F" w:rsidRPr="00505BF6" w:rsidRDefault="00B1208F" w:rsidP="00B1208F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:sz w:val="10"/>
          <w:szCs w:val="10"/>
          <w14:ligatures w14:val="none"/>
        </w:rPr>
      </w:pPr>
    </w:p>
    <w:p w14:paraId="3654A425" w14:textId="77777777" w:rsidR="00B1208F" w:rsidRDefault="00B1208F" w:rsidP="00B1208F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505BF6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Advance booking</w:t>
      </w:r>
    </w:p>
    <w:p w14:paraId="2AF72BBB" w14:textId="5C4BF8A8" w:rsidR="00B1208F" w:rsidRPr="00FD5E2C" w:rsidRDefault="00B1208F" w:rsidP="00E91580">
      <w:pPr>
        <w:pStyle w:val="Nessunaspaziatura"/>
        <w:numPr>
          <w:ilvl w:val="0"/>
          <w:numId w:val="7"/>
        </w:numP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B678C2">
        <w:rPr>
          <w:rFonts w:ascii="Quattrocento Sans" w:hAnsi="Quattrocento Sans" w:cs="Arial"/>
          <w:color w:val="808080" w:themeColor="background1" w:themeShade="80"/>
        </w:rPr>
        <w:t xml:space="preserve">€ </w:t>
      </w:r>
      <w:r>
        <w:rPr>
          <w:rFonts w:ascii="Quattrocento Sans" w:hAnsi="Quattrocento Sans" w:cs="Arial"/>
          <w:color w:val="808080" w:themeColor="background1" w:themeShade="80"/>
        </w:rPr>
        <w:t>150</w:t>
      </w:r>
      <w:r w:rsidRPr="00B678C2">
        <w:rPr>
          <w:rFonts w:ascii="Quattrocento Sans" w:hAnsi="Quattrocento Sans" w:cs="Arial"/>
          <w:color w:val="808080" w:themeColor="background1" w:themeShade="80"/>
        </w:rPr>
        <w:t xml:space="preserve">,00 + IVA </w:t>
      </w:r>
      <w:r w:rsidRPr="003A360F"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 xml:space="preserve">entro </w:t>
      </w:r>
      <w:r w:rsidR="006E7B3D"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l’11 febbraio</w:t>
      </w:r>
      <w:r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 xml:space="preserve"> </w:t>
      </w:r>
      <w:r w:rsidRPr="003A360F"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202</w:t>
      </w:r>
      <w:r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4</w:t>
      </w:r>
    </w:p>
    <w:p w14:paraId="1E99F8C6" w14:textId="5BA735D0" w:rsidR="00FD5E2C" w:rsidRPr="00FD5E2C" w:rsidRDefault="00FD5E2C" w:rsidP="00FD5E2C">
      <w:pPr>
        <w:pStyle w:val="Nessunaspaziatura"/>
        <w:numPr>
          <w:ilvl w:val="0"/>
          <w:numId w:val="7"/>
        </w:numPr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 w:rsidRPr="00B678C2">
        <w:rPr>
          <w:rFonts w:ascii="Quattrocento Sans" w:hAnsi="Quattrocento Sans" w:cs="Arial"/>
          <w:color w:val="808080" w:themeColor="background1" w:themeShade="80"/>
        </w:rPr>
        <w:t xml:space="preserve">€ </w:t>
      </w:r>
      <w:r>
        <w:rPr>
          <w:rFonts w:ascii="Quattrocento Sans" w:hAnsi="Quattrocento Sans" w:cs="Arial"/>
          <w:color w:val="808080" w:themeColor="background1" w:themeShade="80"/>
        </w:rPr>
        <w:t>135</w:t>
      </w:r>
      <w:r w:rsidRPr="00B678C2">
        <w:rPr>
          <w:rFonts w:ascii="Quattrocento Sans" w:hAnsi="Quattrocento Sans" w:cs="Arial"/>
          <w:color w:val="808080" w:themeColor="background1" w:themeShade="80"/>
        </w:rPr>
        <w:t xml:space="preserve">,00 + IVA </w:t>
      </w:r>
      <w:r w:rsidRPr="003A360F"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 xml:space="preserve">entro </w:t>
      </w:r>
      <w:r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il 2</w:t>
      </w:r>
      <w:r w:rsidR="008C6B3B"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6</w:t>
      </w:r>
      <w:r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 xml:space="preserve"> gennaio </w:t>
      </w:r>
      <w:r w:rsidRPr="003A360F"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202</w:t>
      </w:r>
      <w:r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  <w:t>4</w:t>
      </w:r>
    </w:p>
    <w:p w14:paraId="17375A88" w14:textId="77777777" w:rsidR="001E0E05" w:rsidRDefault="001E0E05" w:rsidP="001E0E05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</w:pPr>
    </w:p>
    <w:p w14:paraId="4198C47C" w14:textId="77777777" w:rsidR="001E0E05" w:rsidRPr="009C09C6" w:rsidRDefault="001E0E05" w:rsidP="001E0E05">
      <w:pPr>
        <w:spacing w:after="0"/>
        <w:ind w:right="741"/>
        <w:rPr>
          <w:rFonts w:ascii="Quattrocento Sans" w:hAnsi="Quattrocento Sans" w:cs="Arial"/>
          <w:b/>
          <w:bCs/>
          <w:color w:val="00953B"/>
          <w:u w:val="single"/>
        </w:rPr>
      </w:pPr>
      <w:r w:rsidRPr="009C09C6">
        <w:rPr>
          <w:rFonts w:ascii="Quattrocento Sans" w:hAnsi="Quattrocento Sans" w:cs="Arial"/>
          <w:b/>
          <w:bCs/>
          <w:color w:val="00953B"/>
          <w:u w:val="single"/>
        </w:rPr>
        <w:t>ISCRIZIONI MULTIPLE (due o più partecipanti dello stesso Studio o Azienda)</w:t>
      </w:r>
    </w:p>
    <w:p w14:paraId="21AE1DC7" w14:textId="6CE8FD72" w:rsidR="00857D51" w:rsidRDefault="001E0E05" w:rsidP="001E0E05">
      <w:pPr>
        <w:spacing w:after="0"/>
        <w:ind w:right="741"/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</w:pPr>
      <w:r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 xml:space="preserve">SCONTO 30% </w:t>
      </w:r>
      <w:r w:rsidRPr="00613F98"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  <w:t>sulla quota listino dalla seconda iscrizione in poi</w:t>
      </w:r>
    </w:p>
    <w:p w14:paraId="38C1E908" w14:textId="77777777" w:rsidR="0035257C" w:rsidRDefault="0035257C" w:rsidP="001E0E05">
      <w:pPr>
        <w:spacing w:after="0"/>
        <w:ind w:right="741"/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</w:pPr>
    </w:p>
    <w:p w14:paraId="589A54E1" w14:textId="77777777" w:rsidR="00F14FCD" w:rsidRPr="00F14FCD" w:rsidRDefault="00F14FCD" w:rsidP="003F1451">
      <w:pPr>
        <w:spacing w:after="0"/>
        <w:ind w:right="741"/>
        <w:rPr>
          <w:rFonts w:ascii="Quattrocento Sans" w:hAnsi="Quattrocento Sans" w:cs="Arial"/>
          <w:b/>
          <w:color w:val="808080" w:themeColor="background1" w:themeShade="80"/>
          <w:kern w:val="0"/>
          <w14:ligatures w14:val="none"/>
        </w:rPr>
      </w:pPr>
    </w:p>
    <w:p w14:paraId="48E59EFF" w14:textId="4FA69807" w:rsidR="00505BF6" w:rsidRDefault="00505BF6" w:rsidP="0020710C">
      <w:pPr>
        <w:pStyle w:val="Paragrafoelenco"/>
        <w:ind w:left="0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E22D2FC" wp14:editId="18B8E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824" cy="0"/>
                <wp:effectExtent l="0" t="0" r="0" b="0"/>
                <wp:wrapNone/>
                <wp:docPr id="1238514067" name="Connettore diritto 1238514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8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5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FB906" id="Connettore diritto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" strokecolor="#00953b" strokeweight="1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2369CC" w14:paraId="5B9B5B45" w14:textId="77777777" w:rsidTr="004D6971">
        <w:tc>
          <w:tcPr>
            <w:tcW w:w="9608" w:type="dxa"/>
            <w:shd w:val="clear" w:color="auto" w:fill="EDEDED" w:themeFill="accent3" w:themeFillTint="33"/>
          </w:tcPr>
          <w:p w14:paraId="2A97B3AC" w14:textId="77777777" w:rsidR="002369CC" w:rsidRDefault="002369CC" w:rsidP="004D6971">
            <w:pPr>
              <w:pStyle w:val="Paragrafobase"/>
              <w:suppressAutoHyphens/>
              <w:spacing w:after="0"/>
              <w:ind w:right="741"/>
              <w:rPr>
                <w:rFonts w:ascii="Quattrocento Sans" w:hAnsi="Quattrocento Sans" w:cs="Arial"/>
                <w:b/>
                <w:bCs/>
                <w:caps/>
                <w:color w:val="1F3864" w:themeColor="accent1" w:themeShade="80"/>
                <w:sz w:val="22"/>
                <w:szCs w:val="22"/>
              </w:rPr>
            </w:pPr>
          </w:p>
          <w:p w14:paraId="18D4A8D3" w14:textId="77777777" w:rsidR="002369CC" w:rsidRPr="00CF16F6" w:rsidRDefault="002369CC" w:rsidP="004D6971">
            <w:pPr>
              <w:pStyle w:val="Paragrafobase"/>
              <w:suppressAutoHyphens/>
              <w:spacing w:after="0"/>
              <w:ind w:right="741"/>
              <w:rPr>
                <w:rFonts w:ascii="Quattrocento Sans" w:hAnsi="Quattrocento Sans" w:cs="Arial"/>
                <w:color w:val="1F3864" w:themeColor="accent1" w:themeShade="80"/>
                <w:sz w:val="22"/>
                <w:szCs w:val="22"/>
              </w:rPr>
            </w:pPr>
            <w:r w:rsidRPr="00CF16F6">
              <w:rPr>
                <w:rFonts w:ascii="Quattrocento Sans" w:hAnsi="Quattrocento Sans" w:cs="Arial"/>
                <w:b/>
                <w:bCs/>
                <w:color w:val="1F3864" w:themeColor="accent1" w:themeShade="80"/>
                <w:sz w:val="22"/>
                <w:szCs w:val="22"/>
              </w:rPr>
              <w:t>COME PARTECIPARE</w:t>
            </w:r>
          </w:p>
          <w:p w14:paraId="315D6A3D" w14:textId="77777777" w:rsidR="002369CC" w:rsidRDefault="002369CC" w:rsidP="004D6971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Il corso sarà in diretta streaming su piattaforma certificata e-learning</w:t>
            </w:r>
          </w:p>
          <w:p w14:paraId="1E7D673D" w14:textId="77777777" w:rsidR="00EB7865" w:rsidRPr="008063D1" w:rsidRDefault="00EB7865" w:rsidP="004D6971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</w:p>
          <w:p w14:paraId="67C179DA" w14:textId="1183B9CF" w:rsidR="002369CC" w:rsidRPr="008063D1" w:rsidRDefault="003E5876" w:rsidP="004D6971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I</w:t>
            </w:r>
            <w:r w:rsidR="002369CC"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l partecipante riceverà una e-mail di conferma </w:t>
            </w:r>
            <w: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iscrizione </w:t>
            </w:r>
            <w:r w:rsidR="002369CC"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da “GFL Formazione” riportante:</w:t>
            </w:r>
          </w:p>
          <w:p w14:paraId="046C9C48" w14:textId="101BD3A7" w:rsidR="002369CC" w:rsidRPr="00180FE0" w:rsidRDefault="002369CC" w:rsidP="002369CC">
            <w:pPr>
              <w:pStyle w:val="Nessunaspaziatura"/>
              <w:numPr>
                <w:ilvl w:val="0"/>
                <w:numId w:val="14"/>
              </w:numPr>
              <w:rPr>
                <w:rFonts w:ascii="Quattrocento Sans" w:eastAsiaTheme="minorHAnsi" w:hAnsi="Quattrocento Sans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un </w:t>
            </w:r>
            <w:r w:rsidR="00D2535D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link </w:t>
            </w:r>
            <w:hyperlink r:id="rId28" w:history="1">
              <w:r w:rsidR="00D2535D" w:rsidRPr="00A531EB">
                <w:rPr>
                  <w:rStyle w:val="Collegamentoipertestuale"/>
                  <w:rFonts w:ascii="Quattrocento Sans" w:hAnsi="Quattrocento Sans" w:cs="Arial"/>
                  <w:sz w:val="18"/>
                  <w:szCs w:val="18"/>
                </w:rPr>
                <w:t>https://gflformazione.eduplanweb.it/area-riservata</w:t>
              </w:r>
            </w:hyperlink>
            <w:r w:rsidR="00D2535D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 che permetterà di accedere alla </w:t>
            </w:r>
            <w:r w:rsidR="00D2535D" w:rsidRPr="00180FE0">
              <w:rPr>
                <w:rFonts w:ascii="Quattrocento Sans" w:eastAsiaTheme="minorHAnsi" w:hAnsi="Quattrocento Sans" w:cs="Arial"/>
                <w:b/>
                <w:bCs/>
                <w:color w:val="808080" w:themeColor="background1" w:themeShade="80"/>
                <w:sz w:val="18"/>
                <w:szCs w:val="18"/>
              </w:rPr>
              <w:t>propria area riservata</w:t>
            </w:r>
          </w:p>
          <w:p w14:paraId="713A1E7F" w14:textId="0EFE8371" w:rsidR="00D2535D" w:rsidRDefault="00FA6627" w:rsidP="002369CC">
            <w:pPr>
              <w:pStyle w:val="Nessunaspaziatura"/>
              <w:numPr>
                <w:ilvl w:val="0"/>
                <w:numId w:val="14"/>
              </w:numP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Username e password provvisoria che dovrà essere cambiata al primo accesso</w:t>
            </w:r>
          </w:p>
          <w:p w14:paraId="451ADA9A" w14:textId="77777777" w:rsidR="00FA6627" w:rsidRDefault="00FA6627" w:rsidP="00FA6627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</w:p>
          <w:p w14:paraId="2956E7D6" w14:textId="77777777" w:rsidR="00FA6627" w:rsidRPr="00FA6627" w:rsidRDefault="00FA6627" w:rsidP="00FA6627">
            <w:pPr>
              <w:pStyle w:val="Nessunaspaziatura"/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</w:pP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Per partecipare all’iniziativa formativa sarà necessario:</w:t>
            </w:r>
          </w:p>
          <w:p w14:paraId="195403E0" w14:textId="3C72BB94" w:rsidR="00FA6627" w:rsidRPr="00FA6627" w:rsidRDefault="00FA6627" w:rsidP="00EB7865">
            <w:pPr>
              <w:pStyle w:val="Nessunaspaziatura"/>
              <w:numPr>
                <w:ilvl w:val="0"/>
                <w:numId w:val="18"/>
              </w:numPr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</w:pP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accedere all</w:t>
            </w:r>
            <w:r w:rsidR="003E5876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’</w:t>
            </w:r>
            <w:r w:rsidR="003E1224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“</w:t>
            </w: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area riservata</w:t>
            </w:r>
            <w:r w:rsidR="003E5876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”</w:t>
            </w: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72573FA" w14:textId="02ADB191" w:rsidR="00FA6627" w:rsidRPr="00FA6627" w:rsidRDefault="00FA6627" w:rsidP="00EB7865">
            <w:pPr>
              <w:pStyle w:val="Nessunaspaziatura"/>
              <w:numPr>
                <w:ilvl w:val="0"/>
                <w:numId w:val="18"/>
              </w:numPr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</w:pP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 xml:space="preserve">accedere alla sezione </w:t>
            </w:r>
            <w:r w:rsidR="003E5876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“</w:t>
            </w: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corsi</w:t>
            </w:r>
            <w:r w:rsidR="003E5876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”</w:t>
            </w: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 xml:space="preserve"> dal </w:t>
            </w:r>
            <w:r w:rsidR="002710A0"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men</w:t>
            </w:r>
            <w:r w:rsidR="002710A0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u</w:t>
            </w:r>
            <w:r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 xml:space="preserve"> principale a sinistra</w:t>
            </w:r>
          </w:p>
          <w:p w14:paraId="02DF223A" w14:textId="6FE56866" w:rsidR="00FA6627" w:rsidRPr="00FA6627" w:rsidRDefault="00180FE0" w:rsidP="00EB7865">
            <w:pPr>
              <w:pStyle w:val="Nessunaspaziatura"/>
              <w:numPr>
                <w:ilvl w:val="0"/>
                <w:numId w:val="18"/>
              </w:numPr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s</w:t>
            </w:r>
            <w:r w:rsidR="00FA6627"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 xml:space="preserve">elezionare il </w:t>
            </w:r>
            <w:r w:rsidR="003E5876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“</w:t>
            </w:r>
            <w:r w:rsidR="00FA6627"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titolo del corso</w:t>
            </w:r>
            <w:r w:rsidR="003E5876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”</w:t>
            </w:r>
          </w:p>
          <w:p w14:paraId="07E30E65" w14:textId="20E10B22" w:rsidR="00FA6627" w:rsidRDefault="00EF437F" w:rsidP="00EB7865">
            <w:pPr>
              <w:pStyle w:val="Nessunaspaziatura"/>
              <w:numPr>
                <w:ilvl w:val="0"/>
                <w:numId w:val="18"/>
              </w:numPr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c</w:t>
            </w:r>
            <w:r w:rsidR="00FA6627" w:rsidRPr="00FA6627">
              <w:rPr>
                <w:rFonts w:ascii="Quattrocento Sans" w:hAnsi="Quattrocento Sans" w:cs="Arial"/>
                <w:color w:val="808080" w:themeColor="background1" w:themeShade="80"/>
                <w:sz w:val="18"/>
                <w:szCs w:val="18"/>
              </w:rPr>
              <w:t>liccare sul link corrispondente alla data della lezione</w:t>
            </w:r>
          </w:p>
          <w:p w14:paraId="3995968A" w14:textId="77777777" w:rsidR="00FA6627" w:rsidRPr="008063D1" w:rsidRDefault="00FA6627" w:rsidP="00FA6627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</w:p>
          <w:p w14:paraId="1048D272" w14:textId="77777777" w:rsidR="002369CC" w:rsidRPr="008063D1" w:rsidRDefault="002369CC" w:rsidP="004D6971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È previsto l’invio di due e-mail di promemoria, rispettivamente un giorno e un’ora prima della data programmata per il corso.</w:t>
            </w:r>
          </w:p>
          <w:p w14:paraId="54BE06C0" w14:textId="77777777" w:rsidR="002369CC" w:rsidRPr="008063D1" w:rsidRDefault="002369CC" w:rsidP="004D6971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Durante il corso il partecipante potrà partecipare attivamente interagendo direttamente con il docente.</w:t>
            </w:r>
          </w:p>
          <w:p w14:paraId="1915DB74" w14:textId="77777777" w:rsidR="002369CC" w:rsidRPr="008063D1" w:rsidRDefault="002369CC" w:rsidP="004D6971">
            <w:pPr>
              <w:pStyle w:val="Nessunaspaziatura"/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I requisiti di sistema per poter partecipare al corso online sono:</w:t>
            </w:r>
          </w:p>
          <w:p w14:paraId="7690B399" w14:textId="77777777" w:rsidR="002369CC" w:rsidRPr="008063D1" w:rsidRDefault="002369CC" w:rsidP="002369CC">
            <w:pPr>
              <w:pStyle w:val="Nessunaspaziatura"/>
              <w:numPr>
                <w:ilvl w:val="0"/>
                <w:numId w:val="13"/>
              </w:numP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una connessione internet stabile (meglio via cavo);</w:t>
            </w:r>
          </w:p>
          <w:p w14:paraId="2846F935" w14:textId="77777777" w:rsidR="002369CC" w:rsidRPr="008063D1" w:rsidRDefault="002369CC" w:rsidP="002369CC">
            <w:pPr>
              <w:pStyle w:val="Nessunaspaziatura"/>
              <w:numPr>
                <w:ilvl w:val="0"/>
                <w:numId w:val="13"/>
              </w:numP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un pc (laptop/desktop);</w:t>
            </w:r>
          </w:p>
          <w:p w14:paraId="45D32D36" w14:textId="2DCCC55D" w:rsidR="002369CC" w:rsidRPr="008063D1" w:rsidRDefault="002369CC" w:rsidP="002369CC">
            <w:pPr>
              <w:pStyle w:val="Nessunaspaziatura"/>
              <w:numPr>
                <w:ilvl w:val="0"/>
                <w:numId w:val="13"/>
              </w:numPr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</w:pPr>
            <w:r w:rsidRPr="008063D1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dispositivo audio</w:t>
            </w:r>
            <w:r w:rsidR="00C22F84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 con</w:t>
            </w:r>
            <w:r w:rsidR="00BE0687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 microfono</w:t>
            </w:r>
            <w:r w:rsidR="00C22F84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 xml:space="preserve"> e w</w:t>
            </w:r>
            <w:r w:rsidR="006704F0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ebcam</w:t>
            </w:r>
            <w:r w:rsidR="00BE0687">
              <w:rPr>
                <w:rFonts w:ascii="Quattrocento Sans" w:eastAsiaTheme="minorHAnsi" w:hAnsi="Quattrocento Sans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517A4AFB" w14:textId="77777777" w:rsidR="002369CC" w:rsidRDefault="002369CC" w:rsidP="004D6971">
            <w:pPr>
              <w:pStyle w:val="Nessunaspaziatura"/>
              <w:ind w:left="720"/>
              <w:rPr>
                <w:rFonts w:ascii="Quattrocento Sans" w:hAnsi="Quattrocento Sans" w:cs="Arial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E22E567" w14:textId="77777777" w:rsidR="002369CC" w:rsidRDefault="002369CC" w:rsidP="002369CC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14:ligatures w14:val="none"/>
        </w:rPr>
      </w:pPr>
    </w:p>
    <w:p w14:paraId="0EF2045B" w14:textId="77777777" w:rsidR="001E34A7" w:rsidRDefault="001E34A7" w:rsidP="002369CC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kern w:val="0"/>
          <w:sz w:val="18"/>
          <w:szCs w:val="18"/>
          <w14:ligatures w14:val="none"/>
        </w:rPr>
      </w:pPr>
    </w:p>
    <w:p w14:paraId="21CA6402" w14:textId="15688307" w:rsidR="002369CC" w:rsidRPr="0028487E" w:rsidRDefault="002369CC" w:rsidP="002369CC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20"/>
        </w:rPr>
      </w:pPr>
      <w:r w:rsidRPr="0028487E">
        <w:rPr>
          <w:rFonts w:ascii="Quattrocento Sans" w:eastAsiaTheme="minorEastAsia" w:hAnsi="Quattrocento Sans" w:cs="Arial"/>
          <w:b/>
          <w:bCs/>
          <w:color w:val="1F3864" w:themeColor="accent1" w:themeShade="80"/>
          <w:sz w:val="20"/>
        </w:rPr>
        <w:t>INFO</w:t>
      </w:r>
      <w:r w:rsidR="006704F0" w:rsidRPr="0028487E">
        <w:rPr>
          <w:rFonts w:ascii="Quattrocento Sans" w:eastAsiaTheme="minorEastAsia" w:hAnsi="Quattrocento Sans" w:cs="Arial"/>
          <w:b/>
          <w:bCs/>
          <w:color w:val="1F3864" w:themeColor="accent1" w:themeShade="80"/>
          <w:sz w:val="20"/>
        </w:rPr>
        <w:t xml:space="preserve"> E ASSISTENZA</w:t>
      </w:r>
    </w:p>
    <w:p w14:paraId="7053D8F4" w14:textId="77777777" w:rsidR="006704F0" w:rsidRPr="0028487E" w:rsidRDefault="006704F0" w:rsidP="006704F0">
      <w:pPr>
        <w:numPr>
          <w:ilvl w:val="0"/>
          <w:numId w:val="20"/>
        </w:numPr>
        <w:spacing w:before="100" w:beforeAutospacing="1" w:after="0" w:line="300" w:lineRule="atLeast"/>
        <w:rPr>
          <w:rFonts w:ascii="Quattrocento Sans" w:eastAsiaTheme="minorEastAsia" w:hAnsi="Quattrocento Sans" w:cs="Arial"/>
          <w:b/>
          <w:bCs/>
          <w:color w:val="1F3864" w:themeColor="accent1" w:themeShade="80"/>
          <w:kern w:val="0"/>
          <w:sz w:val="18"/>
          <w:szCs w:val="18"/>
          <w14:ligatures w14:val="none"/>
        </w:rPr>
      </w:pPr>
      <w:r w:rsidRPr="0028487E">
        <w:rPr>
          <w:rFonts w:ascii="Quattrocento Sans" w:eastAsiaTheme="minorEastAsia" w:hAnsi="Quattrocento Sans" w:cs="Arial"/>
          <w:b/>
          <w:bCs/>
          <w:color w:val="1F3864" w:themeColor="accent1" w:themeShade="80"/>
          <w:kern w:val="0"/>
          <w:sz w:val="18"/>
          <w:szCs w:val="18"/>
          <w14:ligatures w14:val="none"/>
        </w:rPr>
        <w:t>800.188.899 da TELEFONO FISSO numero verde gratuito</w:t>
      </w:r>
    </w:p>
    <w:p w14:paraId="5BB6E912" w14:textId="77777777" w:rsidR="006704F0" w:rsidRPr="0028487E" w:rsidRDefault="00000000" w:rsidP="006704F0">
      <w:pPr>
        <w:numPr>
          <w:ilvl w:val="0"/>
          <w:numId w:val="21"/>
        </w:numPr>
        <w:spacing w:before="100" w:beforeAutospacing="1" w:after="0" w:line="300" w:lineRule="atLeast"/>
        <w:rPr>
          <w:rFonts w:ascii="Quattrocento Sans" w:eastAsiaTheme="minorEastAsia" w:hAnsi="Quattrocento Sans" w:cs="Arial"/>
          <w:b/>
          <w:bCs/>
          <w:color w:val="1F3864" w:themeColor="accent1" w:themeShade="80"/>
          <w:kern w:val="0"/>
          <w:sz w:val="18"/>
          <w:szCs w:val="18"/>
          <w14:ligatures w14:val="none"/>
        </w:rPr>
      </w:pPr>
      <w:hyperlink r:id="rId29" w:history="1">
        <w:r w:rsidR="006704F0" w:rsidRPr="0028487E">
          <w:rPr>
            <w:rFonts w:ascii="Quattrocento Sans" w:eastAsiaTheme="minorEastAsia" w:hAnsi="Quattrocento Sans" w:cs="Arial"/>
            <w:b/>
            <w:bCs/>
            <w:i/>
            <w:color w:val="1F3864" w:themeColor="accent1" w:themeShade="80"/>
            <w:kern w:val="0"/>
            <w:sz w:val="18"/>
            <w:szCs w:val="18"/>
            <w14:ligatures w14:val="none"/>
          </w:rPr>
          <w:t>02 89735706</w:t>
        </w:r>
      </w:hyperlink>
      <w:r w:rsidR="006704F0" w:rsidRPr="0028487E">
        <w:rPr>
          <w:rFonts w:ascii="Quattrocento Sans" w:eastAsiaTheme="minorEastAsia" w:hAnsi="Quattrocento Sans" w:cs="Arial"/>
          <w:b/>
          <w:bCs/>
          <w:color w:val="1F3864" w:themeColor="accent1" w:themeShade="80"/>
          <w:kern w:val="0"/>
          <w:sz w:val="18"/>
          <w:szCs w:val="18"/>
          <w14:ligatures w14:val="none"/>
        </w:rPr>
        <w:t> da CELLULARE, secondo il piano tariffario del proprio operatore</w:t>
      </w:r>
    </w:p>
    <w:p w14:paraId="50F4AA1C" w14:textId="6C55C23C" w:rsidR="006704F0" w:rsidRPr="0028487E" w:rsidRDefault="00000000" w:rsidP="006704F0">
      <w:pPr>
        <w:numPr>
          <w:ilvl w:val="0"/>
          <w:numId w:val="22"/>
        </w:numPr>
        <w:spacing w:before="100" w:beforeAutospacing="1" w:after="0" w:line="300" w:lineRule="atLeast"/>
        <w:rPr>
          <w:rStyle w:val="Collegamentoipertestuale"/>
          <w:rFonts w:ascii="Quattrocento Sans" w:hAnsi="Quattrocento Sans"/>
          <w:sz w:val="18"/>
        </w:rPr>
      </w:pPr>
      <w:hyperlink r:id="rId30" w:history="1">
        <w:r w:rsidR="006704F0" w:rsidRPr="0028487E">
          <w:rPr>
            <w:rStyle w:val="Collegamentoipertestuale"/>
            <w:rFonts w:ascii="Quattrocento Sans" w:hAnsi="Quattrocento Sans"/>
            <w:sz w:val="18"/>
          </w:rPr>
          <w:t>service</w:t>
        </w:r>
        <w:r w:rsidR="006704F0" w:rsidRPr="0028487E">
          <w:rPr>
            <w:rStyle w:val="Collegamentoipertestuale"/>
            <w:rFonts w:ascii="Quattrocento Sans" w:hAnsi="Quattrocento Sans"/>
            <w:i w:val="0"/>
            <w:sz w:val="18"/>
          </w:rPr>
          <w:t>@giuffrefl.it</w:t>
        </w:r>
      </w:hyperlink>
      <w:r w:rsidR="0028487E" w:rsidRPr="0028487E">
        <w:rPr>
          <w:rStyle w:val="Collegamentoipertestuale"/>
          <w:rFonts w:ascii="Quattrocento Sans" w:hAnsi="Quattrocento Sans"/>
          <w:i w:val="0"/>
          <w:sz w:val="18"/>
        </w:rPr>
        <w:t xml:space="preserve"> </w:t>
      </w:r>
    </w:p>
    <w:p w14:paraId="5811B4DD" w14:textId="77777777" w:rsidR="0028487E" w:rsidRDefault="0028487E" w:rsidP="00116E95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</w:p>
    <w:sectPr w:rsidR="0028487E" w:rsidSect="001E24DE">
      <w:headerReference w:type="default" r:id="rId31"/>
      <w:footerReference w:type="default" r:id="rId32"/>
      <w:pgSz w:w="11906" w:h="16838"/>
      <w:pgMar w:top="2410" w:right="1106" w:bottom="426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5571" w14:textId="77777777" w:rsidR="001E24DE" w:rsidRDefault="001E24DE" w:rsidP="00041C35">
      <w:pPr>
        <w:spacing w:after="0" w:line="240" w:lineRule="auto"/>
      </w:pPr>
      <w:r>
        <w:separator/>
      </w:r>
    </w:p>
  </w:endnote>
  <w:endnote w:type="continuationSeparator" w:id="0">
    <w:p w14:paraId="23869AB5" w14:textId="77777777" w:rsidR="001E24DE" w:rsidRDefault="001E24DE" w:rsidP="00041C35">
      <w:pPr>
        <w:spacing w:after="0" w:line="240" w:lineRule="auto"/>
      </w:pPr>
      <w:r>
        <w:continuationSeparator/>
      </w:r>
    </w:p>
  </w:endnote>
  <w:endnote w:type="continuationNotice" w:id="1">
    <w:p w14:paraId="0DFDC610" w14:textId="77777777" w:rsidR="001E24DE" w:rsidRDefault="001E2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Gill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9" w14:textId="5723194D" w:rsidR="001E34A7" w:rsidRDefault="001E34A7">
    <w:pPr>
      <w:pStyle w:val="Pidipagina"/>
    </w:pPr>
    <w:r>
      <w:rPr>
        <w:noProof/>
      </w:rPr>
      <w:drawing>
        <wp:inline distT="0" distB="0" distL="0" distR="0" wp14:anchorId="72D21806" wp14:editId="3FF5E370">
          <wp:extent cx="6718300" cy="207010"/>
          <wp:effectExtent l="0" t="0" r="6350" b="2540"/>
          <wp:docPr id="245152102" name="Immagine 245152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1FAC" w14:textId="77777777" w:rsidR="001E24DE" w:rsidRDefault="001E24DE" w:rsidP="00041C35">
      <w:pPr>
        <w:spacing w:after="0" w:line="240" w:lineRule="auto"/>
      </w:pPr>
      <w:r>
        <w:separator/>
      </w:r>
    </w:p>
  </w:footnote>
  <w:footnote w:type="continuationSeparator" w:id="0">
    <w:p w14:paraId="3D9FA81B" w14:textId="77777777" w:rsidR="001E24DE" w:rsidRDefault="001E24DE" w:rsidP="00041C35">
      <w:pPr>
        <w:spacing w:after="0" w:line="240" w:lineRule="auto"/>
      </w:pPr>
      <w:r>
        <w:continuationSeparator/>
      </w:r>
    </w:p>
  </w:footnote>
  <w:footnote w:type="continuationNotice" w:id="1">
    <w:p w14:paraId="086DF03A" w14:textId="77777777" w:rsidR="001E24DE" w:rsidRDefault="001E2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2721" w14:textId="5B5915D8" w:rsidR="00041C35" w:rsidRDefault="00041C3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7F569" wp14:editId="2177383B">
          <wp:simplePos x="0" y="0"/>
          <wp:positionH relativeFrom="column">
            <wp:posOffset>-746125</wp:posOffset>
          </wp:positionH>
          <wp:positionV relativeFrom="paragraph">
            <wp:posOffset>-354965</wp:posOffset>
          </wp:positionV>
          <wp:extent cx="7578090" cy="1214755"/>
          <wp:effectExtent l="0" t="0" r="3810" b="4445"/>
          <wp:wrapSquare wrapText="bothSides"/>
          <wp:docPr id="778905429" name="Immagine 778905429" descr="Immagine che contiene testo, verde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magine 51" descr="Immagine che contiene testo, verde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21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53E"/>
    <w:multiLevelType w:val="hybridMultilevel"/>
    <w:tmpl w:val="45121FE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5822D9"/>
    <w:multiLevelType w:val="hybridMultilevel"/>
    <w:tmpl w:val="723255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187"/>
    <w:multiLevelType w:val="hybridMultilevel"/>
    <w:tmpl w:val="B69C1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0506"/>
    <w:multiLevelType w:val="hybridMultilevel"/>
    <w:tmpl w:val="B2340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A0C"/>
    <w:multiLevelType w:val="hybridMultilevel"/>
    <w:tmpl w:val="1054C6AE"/>
    <w:lvl w:ilvl="0" w:tplc="26B694C6">
      <w:start w:val="21"/>
      <w:numFmt w:val="bullet"/>
      <w:lvlText w:val="-"/>
      <w:lvlJc w:val="left"/>
      <w:pPr>
        <w:ind w:left="720" w:hanging="360"/>
      </w:pPr>
      <w:rPr>
        <w:rFonts w:ascii="Quattrocento Sans" w:eastAsiaTheme="minorHAnsi" w:hAnsi="Quattrocento Sans" w:cs="Arial" w:hint="default"/>
        <w:color w:val="808080" w:themeColor="background1" w:themeShade="8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0CB"/>
    <w:multiLevelType w:val="hybridMultilevel"/>
    <w:tmpl w:val="44A831E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2757F"/>
    <w:multiLevelType w:val="hybridMultilevel"/>
    <w:tmpl w:val="8B7C7BA2"/>
    <w:lvl w:ilvl="0" w:tplc="5CD4B880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574D8"/>
    <w:multiLevelType w:val="hybridMultilevel"/>
    <w:tmpl w:val="BCCE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4599"/>
    <w:multiLevelType w:val="hybridMultilevel"/>
    <w:tmpl w:val="307A396E"/>
    <w:lvl w:ilvl="0" w:tplc="51EC38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A86F97"/>
    <w:multiLevelType w:val="hybridMultilevel"/>
    <w:tmpl w:val="A14C5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34F"/>
    <w:multiLevelType w:val="hybridMultilevel"/>
    <w:tmpl w:val="FB6AABD2"/>
    <w:lvl w:ilvl="0" w:tplc="E19C98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A0E94"/>
    <w:multiLevelType w:val="multilevel"/>
    <w:tmpl w:val="EBF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F15F7"/>
    <w:multiLevelType w:val="hybridMultilevel"/>
    <w:tmpl w:val="CB0C3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12F0"/>
    <w:multiLevelType w:val="hybridMultilevel"/>
    <w:tmpl w:val="4B94E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03A"/>
    <w:multiLevelType w:val="multilevel"/>
    <w:tmpl w:val="AB625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381E2706"/>
    <w:multiLevelType w:val="hybridMultilevel"/>
    <w:tmpl w:val="9F44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D4D8C"/>
    <w:multiLevelType w:val="hybridMultilevel"/>
    <w:tmpl w:val="0994B3F4"/>
    <w:lvl w:ilvl="0" w:tplc="26B694C6">
      <w:start w:val="21"/>
      <w:numFmt w:val="bullet"/>
      <w:lvlText w:val="-"/>
      <w:lvlJc w:val="left"/>
      <w:pPr>
        <w:ind w:left="502" w:hanging="360"/>
      </w:pPr>
      <w:rPr>
        <w:rFonts w:ascii="Quattrocento Sans" w:eastAsiaTheme="minorHAnsi" w:hAnsi="Quattrocento Sans" w:cs="Arial" w:hint="default"/>
        <w:color w:val="808080" w:themeColor="background1" w:themeShade="8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57337D"/>
    <w:multiLevelType w:val="hybridMultilevel"/>
    <w:tmpl w:val="17E05CDA"/>
    <w:lvl w:ilvl="0" w:tplc="0410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CDB4F5C"/>
    <w:multiLevelType w:val="hybridMultilevel"/>
    <w:tmpl w:val="6E96F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6BB5"/>
    <w:multiLevelType w:val="hybridMultilevel"/>
    <w:tmpl w:val="B442E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9302F"/>
    <w:multiLevelType w:val="hybridMultilevel"/>
    <w:tmpl w:val="CA989DAA"/>
    <w:lvl w:ilvl="0" w:tplc="629A2A64">
      <w:start w:val="4"/>
      <w:numFmt w:val="bullet"/>
      <w:lvlText w:val="-"/>
      <w:lvlJc w:val="left"/>
      <w:pPr>
        <w:ind w:left="720" w:hanging="360"/>
      </w:pPr>
      <w:rPr>
        <w:rFonts w:ascii="Quattrocento Sans" w:eastAsiaTheme="minorEastAsia" w:hAnsi="Quattrocento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66E97"/>
    <w:multiLevelType w:val="hybridMultilevel"/>
    <w:tmpl w:val="C016B362"/>
    <w:lvl w:ilvl="0" w:tplc="18003132">
      <w:numFmt w:val="bullet"/>
      <w:lvlText w:val="•"/>
      <w:lvlJc w:val="left"/>
      <w:pPr>
        <w:ind w:left="720" w:hanging="360"/>
      </w:pPr>
      <w:rPr>
        <w:rFonts w:ascii="Quattrocento Sans" w:eastAsiaTheme="minorHAnsi" w:hAnsi="Quattrocento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71C1"/>
    <w:multiLevelType w:val="hybridMultilevel"/>
    <w:tmpl w:val="9078D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4ED6"/>
    <w:multiLevelType w:val="hybridMultilevel"/>
    <w:tmpl w:val="4998A0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37D0"/>
    <w:multiLevelType w:val="hybridMultilevel"/>
    <w:tmpl w:val="DE564894"/>
    <w:lvl w:ilvl="0" w:tplc="E01055F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D0441"/>
    <w:multiLevelType w:val="hybridMultilevel"/>
    <w:tmpl w:val="E334C9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06FFDA">
      <w:start w:val="14"/>
      <w:numFmt w:val="bullet"/>
      <w:lvlText w:val="-"/>
      <w:lvlJc w:val="left"/>
      <w:pPr>
        <w:ind w:left="1440" w:hanging="360"/>
      </w:pPr>
      <w:rPr>
        <w:rFonts w:ascii="Quattrocento Sans" w:eastAsiaTheme="minorEastAsia" w:hAnsi="Quattrocento Sans" w:cs="Quattrocento Sans" w:hint="default"/>
        <w:color w:val="80808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F10"/>
    <w:multiLevelType w:val="hybridMultilevel"/>
    <w:tmpl w:val="200273BA"/>
    <w:lvl w:ilvl="0" w:tplc="CE0C24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9348C3"/>
    <w:multiLevelType w:val="multilevel"/>
    <w:tmpl w:val="9DB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3A4670"/>
    <w:multiLevelType w:val="hybridMultilevel"/>
    <w:tmpl w:val="15BA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645C8"/>
    <w:multiLevelType w:val="hybridMultilevel"/>
    <w:tmpl w:val="8D321AAC"/>
    <w:lvl w:ilvl="0" w:tplc="C082DD8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953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730D2"/>
    <w:multiLevelType w:val="hybridMultilevel"/>
    <w:tmpl w:val="2E4EE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BF9"/>
    <w:multiLevelType w:val="hybridMultilevel"/>
    <w:tmpl w:val="07B0654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BF5D70"/>
    <w:multiLevelType w:val="hybridMultilevel"/>
    <w:tmpl w:val="33640100"/>
    <w:lvl w:ilvl="0" w:tplc="CE0C24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A70763"/>
    <w:multiLevelType w:val="hybridMultilevel"/>
    <w:tmpl w:val="48DA2046"/>
    <w:lvl w:ilvl="0" w:tplc="CE0C24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0E6636"/>
    <w:multiLevelType w:val="hybridMultilevel"/>
    <w:tmpl w:val="09A69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D5349"/>
    <w:multiLevelType w:val="hybridMultilevel"/>
    <w:tmpl w:val="906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60E37"/>
    <w:multiLevelType w:val="hybridMultilevel"/>
    <w:tmpl w:val="93BC3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33BCE"/>
    <w:multiLevelType w:val="hybridMultilevel"/>
    <w:tmpl w:val="12BA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15D01"/>
    <w:multiLevelType w:val="hybridMultilevel"/>
    <w:tmpl w:val="5010CD0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244F2D"/>
    <w:multiLevelType w:val="hybridMultilevel"/>
    <w:tmpl w:val="6E063F50"/>
    <w:lvl w:ilvl="0" w:tplc="CE0C24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2639818">
    <w:abstractNumId w:val="30"/>
  </w:num>
  <w:num w:numId="2" w16cid:durableId="118229263">
    <w:abstractNumId w:val="13"/>
  </w:num>
  <w:num w:numId="3" w16cid:durableId="1396588032">
    <w:abstractNumId w:val="18"/>
  </w:num>
  <w:num w:numId="4" w16cid:durableId="1400708449">
    <w:abstractNumId w:val="25"/>
  </w:num>
  <w:num w:numId="5" w16cid:durableId="2070614205">
    <w:abstractNumId w:val="22"/>
  </w:num>
  <w:num w:numId="6" w16cid:durableId="1986814316">
    <w:abstractNumId w:val="12"/>
  </w:num>
  <w:num w:numId="7" w16cid:durableId="136069909">
    <w:abstractNumId w:val="23"/>
  </w:num>
  <w:num w:numId="8" w16cid:durableId="729614150">
    <w:abstractNumId w:val="7"/>
  </w:num>
  <w:num w:numId="9" w16cid:durableId="1786460907">
    <w:abstractNumId w:val="21"/>
  </w:num>
  <w:num w:numId="10" w16cid:durableId="404960787">
    <w:abstractNumId w:val="1"/>
  </w:num>
  <w:num w:numId="11" w16cid:durableId="832836156">
    <w:abstractNumId w:val="34"/>
  </w:num>
  <w:num w:numId="12" w16cid:durableId="684938554">
    <w:abstractNumId w:val="9"/>
  </w:num>
  <w:num w:numId="13" w16cid:durableId="1990938078">
    <w:abstractNumId w:val="38"/>
  </w:num>
  <w:num w:numId="14" w16cid:durableId="1933588279">
    <w:abstractNumId w:val="0"/>
  </w:num>
  <w:num w:numId="15" w16cid:durableId="1693801320">
    <w:abstractNumId w:val="4"/>
  </w:num>
  <w:num w:numId="16" w16cid:durableId="854999868">
    <w:abstractNumId w:val="16"/>
  </w:num>
  <w:num w:numId="17" w16cid:durableId="1297177501">
    <w:abstractNumId w:val="31"/>
  </w:num>
  <w:num w:numId="18" w16cid:durableId="1636636396">
    <w:abstractNumId w:val="5"/>
  </w:num>
  <w:num w:numId="19" w16cid:durableId="77407182">
    <w:abstractNumId w:val="29"/>
  </w:num>
  <w:num w:numId="20" w16cid:durableId="1754163386">
    <w:abstractNumId w:val="2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 w16cid:durableId="454257843">
    <w:abstractNumId w:val="2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 w16cid:durableId="1419593579">
    <w:abstractNumId w:val="2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i w:val="0"/>
          <w:iCs/>
          <w:color w:val="002060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 w16cid:durableId="1648631294">
    <w:abstractNumId w:val="6"/>
  </w:num>
  <w:num w:numId="24" w16cid:durableId="685138968">
    <w:abstractNumId w:val="20"/>
  </w:num>
  <w:num w:numId="25" w16cid:durableId="1134175776">
    <w:abstractNumId w:val="19"/>
  </w:num>
  <w:num w:numId="26" w16cid:durableId="1696736936">
    <w:abstractNumId w:val="10"/>
  </w:num>
  <w:num w:numId="27" w16cid:durableId="830680078">
    <w:abstractNumId w:val="37"/>
  </w:num>
  <w:num w:numId="28" w16cid:durableId="1049184338">
    <w:abstractNumId w:val="35"/>
  </w:num>
  <w:num w:numId="29" w16cid:durableId="972753710">
    <w:abstractNumId w:val="8"/>
  </w:num>
  <w:num w:numId="30" w16cid:durableId="1563053623">
    <w:abstractNumId w:val="28"/>
  </w:num>
  <w:num w:numId="31" w16cid:durableId="1432819963">
    <w:abstractNumId w:val="33"/>
  </w:num>
  <w:num w:numId="32" w16cid:durableId="130170028">
    <w:abstractNumId w:val="24"/>
  </w:num>
  <w:num w:numId="33" w16cid:durableId="1754084628">
    <w:abstractNumId w:val="36"/>
  </w:num>
  <w:num w:numId="34" w16cid:durableId="1781101963">
    <w:abstractNumId w:val="32"/>
  </w:num>
  <w:num w:numId="35" w16cid:durableId="530342680">
    <w:abstractNumId w:val="15"/>
  </w:num>
  <w:num w:numId="36" w16cid:durableId="1853106514">
    <w:abstractNumId w:val="3"/>
  </w:num>
  <w:num w:numId="37" w16cid:durableId="1881085844">
    <w:abstractNumId w:val="2"/>
  </w:num>
  <w:num w:numId="38" w16cid:durableId="1142844869">
    <w:abstractNumId w:val="39"/>
  </w:num>
  <w:num w:numId="39" w16cid:durableId="806624181">
    <w:abstractNumId w:val="26"/>
  </w:num>
  <w:num w:numId="40" w16cid:durableId="456489154">
    <w:abstractNumId w:val="17"/>
  </w:num>
  <w:num w:numId="41" w16cid:durableId="1241207945">
    <w:abstractNumId w:val="14"/>
  </w:num>
  <w:num w:numId="42" w16cid:durableId="1832599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35"/>
    <w:rsid w:val="00000289"/>
    <w:rsid w:val="00007EC1"/>
    <w:rsid w:val="00010111"/>
    <w:rsid w:val="00013862"/>
    <w:rsid w:val="00014869"/>
    <w:rsid w:val="000348BB"/>
    <w:rsid w:val="000379F6"/>
    <w:rsid w:val="0004031C"/>
    <w:rsid w:val="000407C2"/>
    <w:rsid w:val="00041C35"/>
    <w:rsid w:val="00052BA7"/>
    <w:rsid w:val="0005343D"/>
    <w:rsid w:val="00057D8B"/>
    <w:rsid w:val="0007377E"/>
    <w:rsid w:val="00075F50"/>
    <w:rsid w:val="00076CDE"/>
    <w:rsid w:val="00085981"/>
    <w:rsid w:val="000B1D85"/>
    <w:rsid w:val="000C0498"/>
    <w:rsid w:val="000C3BBE"/>
    <w:rsid w:val="000C7D24"/>
    <w:rsid w:val="000D3F9F"/>
    <w:rsid w:val="000D7FAA"/>
    <w:rsid w:val="000E00FC"/>
    <w:rsid w:val="000E144C"/>
    <w:rsid w:val="000E47EF"/>
    <w:rsid w:val="000E4B12"/>
    <w:rsid w:val="000E5E0E"/>
    <w:rsid w:val="000E5EAA"/>
    <w:rsid w:val="000E7AFB"/>
    <w:rsid w:val="001051CB"/>
    <w:rsid w:val="00106F7F"/>
    <w:rsid w:val="00112BF5"/>
    <w:rsid w:val="00113697"/>
    <w:rsid w:val="00116E95"/>
    <w:rsid w:val="00120591"/>
    <w:rsid w:val="00121BCE"/>
    <w:rsid w:val="0013156A"/>
    <w:rsid w:val="00141A66"/>
    <w:rsid w:val="0014224C"/>
    <w:rsid w:val="00144F17"/>
    <w:rsid w:val="00145292"/>
    <w:rsid w:val="00147F6C"/>
    <w:rsid w:val="001520FF"/>
    <w:rsid w:val="0015668C"/>
    <w:rsid w:val="00162F71"/>
    <w:rsid w:val="00165CFA"/>
    <w:rsid w:val="00170229"/>
    <w:rsid w:val="00170A5C"/>
    <w:rsid w:val="00173668"/>
    <w:rsid w:val="00173D42"/>
    <w:rsid w:val="00180FE0"/>
    <w:rsid w:val="00183809"/>
    <w:rsid w:val="001963AB"/>
    <w:rsid w:val="001A395A"/>
    <w:rsid w:val="001B2969"/>
    <w:rsid w:val="001B3352"/>
    <w:rsid w:val="001C1034"/>
    <w:rsid w:val="001C1169"/>
    <w:rsid w:val="001C4614"/>
    <w:rsid w:val="001C5DD1"/>
    <w:rsid w:val="001E0E05"/>
    <w:rsid w:val="001E24DE"/>
    <w:rsid w:val="001E34A7"/>
    <w:rsid w:val="001F23FA"/>
    <w:rsid w:val="001F519E"/>
    <w:rsid w:val="001F758F"/>
    <w:rsid w:val="0020710C"/>
    <w:rsid w:val="00223306"/>
    <w:rsid w:val="002369CC"/>
    <w:rsid w:val="002378B9"/>
    <w:rsid w:val="00237960"/>
    <w:rsid w:val="002401EF"/>
    <w:rsid w:val="00256563"/>
    <w:rsid w:val="00256E7B"/>
    <w:rsid w:val="002710A0"/>
    <w:rsid w:val="00272081"/>
    <w:rsid w:val="00272262"/>
    <w:rsid w:val="00272854"/>
    <w:rsid w:val="0027345C"/>
    <w:rsid w:val="00276444"/>
    <w:rsid w:val="00276C74"/>
    <w:rsid w:val="00280651"/>
    <w:rsid w:val="00284472"/>
    <w:rsid w:val="0028487E"/>
    <w:rsid w:val="00287B0B"/>
    <w:rsid w:val="00287D0F"/>
    <w:rsid w:val="0029354F"/>
    <w:rsid w:val="00294246"/>
    <w:rsid w:val="002A4A4A"/>
    <w:rsid w:val="002B7E12"/>
    <w:rsid w:val="002D1B72"/>
    <w:rsid w:val="002D39B2"/>
    <w:rsid w:val="002D7046"/>
    <w:rsid w:val="002E06E0"/>
    <w:rsid w:val="002F7494"/>
    <w:rsid w:val="0031258A"/>
    <w:rsid w:val="00314DDE"/>
    <w:rsid w:val="00324A5B"/>
    <w:rsid w:val="003414F0"/>
    <w:rsid w:val="00342033"/>
    <w:rsid w:val="00343669"/>
    <w:rsid w:val="00344D9E"/>
    <w:rsid w:val="003469FD"/>
    <w:rsid w:val="00347127"/>
    <w:rsid w:val="0035257C"/>
    <w:rsid w:val="003673D4"/>
    <w:rsid w:val="00367953"/>
    <w:rsid w:val="00373E7D"/>
    <w:rsid w:val="003800A8"/>
    <w:rsid w:val="00381268"/>
    <w:rsid w:val="00395233"/>
    <w:rsid w:val="00397731"/>
    <w:rsid w:val="003A0004"/>
    <w:rsid w:val="003A1245"/>
    <w:rsid w:val="003A360F"/>
    <w:rsid w:val="003B3306"/>
    <w:rsid w:val="003B6B3C"/>
    <w:rsid w:val="003C2313"/>
    <w:rsid w:val="003C2D59"/>
    <w:rsid w:val="003C5396"/>
    <w:rsid w:val="003C76B5"/>
    <w:rsid w:val="003D1EE1"/>
    <w:rsid w:val="003D2858"/>
    <w:rsid w:val="003D3BBC"/>
    <w:rsid w:val="003D7C92"/>
    <w:rsid w:val="003E1224"/>
    <w:rsid w:val="003E5876"/>
    <w:rsid w:val="003E7AB4"/>
    <w:rsid w:val="003F1451"/>
    <w:rsid w:val="003F2796"/>
    <w:rsid w:val="003F38B8"/>
    <w:rsid w:val="00400D3E"/>
    <w:rsid w:val="00421B61"/>
    <w:rsid w:val="004355AB"/>
    <w:rsid w:val="00440642"/>
    <w:rsid w:val="004432ED"/>
    <w:rsid w:val="00456349"/>
    <w:rsid w:val="00457278"/>
    <w:rsid w:val="00460577"/>
    <w:rsid w:val="00460578"/>
    <w:rsid w:val="00462558"/>
    <w:rsid w:val="0046304D"/>
    <w:rsid w:val="00463E58"/>
    <w:rsid w:val="004641F1"/>
    <w:rsid w:val="00481918"/>
    <w:rsid w:val="004A034D"/>
    <w:rsid w:val="004B6E09"/>
    <w:rsid w:val="004C3F1F"/>
    <w:rsid w:val="004D73EB"/>
    <w:rsid w:val="004D7D4E"/>
    <w:rsid w:val="004E419F"/>
    <w:rsid w:val="00505BF6"/>
    <w:rsid w:val="00505EB9"/>
    <w:rsid w:val="00507D30"/>
    <w:rsid w:val="00520400"/>
    <w:rsid w:val="005204BF"/>
    <w:rsid w:val="00520D8D"/>
    <w:rsid w:val="005267F9"/>
    <w:rsid w:val="00527B12"/>
    <w:rsid w:val="00540D69"/>
    <w:rsid w:val="005518F4"/>
    <w:rsid w:val="00554170"/>
    <w:rsid w:val="00560CDF"/>
    <w:rsid w:val="00561AC2"/>
    <w:rsid w:val="00561F88"/>
    <w:rsid w:val="00562D26"/>
    <w:rsid w:val="00566CE0"/>
    <w:rsid w:val="00574A4F"/>
    <w:rsid w:val="00581C32"/>
    <w:rsid w:val="00595502"/>
    <w:rsid w:val="005976C9"/>
    <w:rsid w:val="005A1A6F"/>
    <w:rsid w:val="005A6257"/>
    <w:rsid w:val="005B3D8F"/>
    <w:rsid w:val="005C2D57"/>
    <w:rsid w:val="005C3E53"/>
    <w:rsid w:val="005D7F47"/>
    <w:rsid w:val="005E000B"/>
    <w:rsid w:val="005E031A"/>
    <w:rsid w:val="005F050D"/>
    <w:rsid w:val="005F1F3E"/>
    <w:rsid w:val="005F45C2"/>
    <w:rsid w:val="005F5AA9"/>
    <w:rsid w:val="00605B53"/>
    <w:rsid w:val="00610334"/>
    <w:rsid w:val="00613F98"/>
    <w:rsid w:val="006229E9"/>
    <w:rsid w:val="00623BF6"/>
    <w:rsid w:val="00624A7E"/>
    <w:rsid w:val="006252AC"/>
    <w:rsid w:val="00625F45"/>
    <w:rsid w:val="00635BEE"/>
    <w:rsid w:val="00640C5C"/>
    <w:rsid w:val="006422C2"/>
    <w:rsid w:val="00643A78"/>
    <w:rsid w:val="006478CF"/>
    <w:rsid w:val="00650305"/>
    <w:rsid w:val="00653DA5"/>
    <w:rsid w:val="006605D2"/>
    <w:rsid w:val="00666E7B"/>
    <w:rsid w:val="006671AB"/>
    <w:rsid w:val="00667DA1"/>
    <w:rsid w:val="0067015F"/>
    <w:rsid w:val="006704F0"/>
    <w:rsid w:val="00672BF8"/>
    <w:rsid w:val="0067355E"/>
    <w:rsid w:val="00675348"/>
    <w:rsid w:val="0068317F"/>
    <w:rsid w:val="006C2BBF"/>
    <w:rsid w:val="006D646D"/>
    <w:rsid w:val="006E027E"/>
    <w:rsid w:val="006E301D"/>
    <w:rsid w:val="006E7B3D"/>
    <w:rsid w:val="006F578B"/>
    <w:rsid w:val="00702FAD"/>
    <w:rsid w:val="00722BF2"/>
    <w:rsid w:val="00722EE2"/>
    <w:rsid w:val="0072444B"/>
    <w:rsid w:val="00727895"/>
    <w:rsid w:val="00734679"/>
    <w:rsid w:val="007350A2"/>
    <w:rsid w:val="00741EE2"/>
    <w:rsid w:val="00756DF1"/>
    <w:rsid w:val="00757128"/>
    <w:rsid w:val="00760627"/>
    <w:rsid w:val="00764FC1"/>
    <w:rsid w:val="0076530E"/>
    <w:rsid w:val="0078231C"/>
    <w:rsid w:val="007823F4"/>
    <w:rsid w:val="00784951"/>
    <w:rsid w:val="00797F34"/>
    <w:rsid w:val="007A26EA"/>
    <w:rsid w:val="007A311C"/>
    <w:rsid w:val="007A4A5D"/>
    <w:rsid w:val="007B3086"/>
    <w:rsid w:val="007B4970"/>
    <w:rsid w:val="007C08AA"/>
    <w:rsid w:val="007C1C84"/>
    <w:rsid w:val="007C6206"/>
    <w:rsid w:val="007D0023"/>
    <w:rsid w:val="007D2F4E"/>
    <w:rsid w:val="007D6479"/>
    <w:rsid w:val="007E1CD2"/>
    <w:rsid w:val="007E6B23"/>
    <w:rsid w:val="007F22A2"/>
    <w:rsid w:val="007F47E4"/>
    <w:rsid w:val="007F532C"/>
    <w:rsid w:val="00800810"/>
    <w:rsid w:val="00803A1E"/>
    <w:rsid w:val="0081583C"/>
    <w:rsid w:val="00820181"/>
    <w:rsid w:val="008214CB"/>
    <w:rsid w:val="0082352E"/>
    <w:rsid w:val="0083367C"/>
    <w:rsid w:val="00836D9A"/>
    <w:rsid w:val="00840832"/>
    <w:rsid w:val="008429A1"/>
    <w:rsid w:val="00843B08"/>
    <w:rsid w:val="00845678"/>
    <w:rsid w:val="00850411"/>
    <w:rsid w:val="0085125E"/>
    <w:rsid w:val="00857D51"/>
    <w:rsid w:val="00860A01"/>
    <w:rsid w:val="00864128"/>
    <w:rsid w:val="00880763"/>
    <w:rsid w:val="00881FE6"/>
    <w:rsid w:val="008837BB"/>
    <w:rsid w:val="0088784D"/>
    <w:rsid w:val="008A43E0"/>
    <w:rsid w:val="008A536F"/>
    <w:rsid w:val="008A67FF"/>
    <w:rsid w:val="008A73F1"/>
    <w:rsid w:val="008B0CE6"/>
    <w:rsid w:val="008C12A9"/>
    <w:rsid w:val="008C46ED"/>
    <w:rsid w:val="008C6B3B"/>
    <w:rsid w:val="008E52FD"/>
    <w:rsid w:val="008E6884"/>
    <w:rsid w:val="008F72C9"/>
    <w:rsid w:val="00900F41"/>
    <w:rsid w:val="00903FCF"/>
    <w:rsid w:val="0090694E"/>
    <w:rsid w:val="00921EAE"/>
    <w:rsid w:val="0092320F"/>
    <w:rsid w:val="00927354"/>
    <w:rsid w:val="009559F1"/>
    <w:rsid w:val="009568A7"/>
    <w:rsid w:val="00956901"/>
    <w:rsid w:val="00957566"/>
    <w:rsid w:val="00962392"/>
    <w:rsid w:val="00975D9B"/>
    <w:rsid w:val="0098244D"/>
    <w:rsid w:val="009844AD"/>
    <w:rsid w:val="009A0A44"/>
    <w:rsid w:val="009A2E2D"/>
    <w:rsid w:val="009A663A"/>
    <w:rsid w:val="009B5ABD"/>
    <w:rsid w:val="009B7049"/>
    <w:rsid w:val="009C084F"/>
    <w:rsid w:val="009C09C6"/>
    <w:rsid w:val="009C58C2"/>
    <w:rsid w:val="009C6D2D"/>
    <w:rsid w:val="009D6FEA"/>
    <w:rsid w:val="009E0356"/>
    <w:rsid w:val="009E2B8E"/>
    <w:rsid w:val="009E3B5B"/>
    <w:rsid w:val="009F4778"/>
    <w:rsid w:val="00A102FC"/>
    <w:rsid w:val="00A108A5"/>
    <w:rsid w:val="00A2163F"/>
    <w:rsid w:val="00A256BB"/>
    <w:rsid w:val="00A26C70"/>
    <w:rsid w:val="00A314C5"/>
    <w:rsid w:val="00A40E66"/>
    <w:rsid w:val="00A62630"/>
    <w:rsid w:val="00A740C6"/>
    <w:rsid w:val="00A751B1"/>
    <w:rsid w:val="00A755E9"/>
    <w:rsid w:val="00A836D7"/>
    <w:rsid w:val="00A86B5B"/>
    <w:rsid w:val="00A8701D"/>
    <w:rsid w:val="00A92E7E"/>
    <w:rsid w:val="00AA7E94"/>
    <w:rsid w:val="00AB2E40"/>
    <w:rsid w:val="00AB56A5"/>
    <w:rsid w:val="00AB5A33"/>
    <w:rsid w:val="00AB770A"/>
    <w:rsid w:val="00AC3447"/>
    <w:rsid w:val="00AC6538"/>
    <w:rsid w:val="00AD6D0E"/>
    <w:rsid w:val="00AF19FB"/>
    <w:rsid w:val="00AF2493"/>
    <w:rsid w:val="00AF6371"/>
    <w:rsid w:val="00AF7063"/>
    <w:rsid w:val="00B07B98"/>
    <w:rsid w:val="00B1208F"/>
    <w:rsid w:val="00B14988"/>
    <w:rsid w:val="00B158B2"/>
    <w:rsid w:val="00B24B68"/>
    <w:rsid w:val="00B2766A"/>
    <w:rsid w:val="00B32D88"/>
    <w:rsid w:val="00B37F72"/>
    <w:rsid w:val="00B40999"/>
    <w:rsid w:val="00B43BF5"/>
    <w:rsid w:val="00B44B12"/>
    <w:rsid w:val="00B44F13"/>
    <w:rsid w:val="00B45824"/>
    <w:rsid w:val="00B46581"/>
    <w:rsid w:val="00B46727"/>
    <w:rsid w:val="00B528DF"/>
    <w:rsid w:val="00B53EA9"/>
    <w:rsid w:val="00B55B13"/>
    <w:rsid w:val="00B60687"/>
    <w:rsid w:val="00B62510"/>
    <w:rsid w:val="00B6726B"/>
    <w:rsid w:val="00B7112F"/>
    <w:rsid w:val="00B71750"/>
    <w:rsid w:val="00B827F6"/>
    <w:rsid w:val="00B955F9"/>
    <w:rsid w:val="00B95CEE"/>
    <w:rsid w:val="00BA0265"/>
    <w:rsid w:val="00BA7A49"/>
    <w:rsid w:val="00BB3562"/>
    <w:rsid w:val="00BB6BA2"/>
    <w:rsid w:val="00BC2157"/>
    <w:rsid w:val="00BC4E4B"/>
    <w:rsid w:val="00BC5154"/>
    <w:rsid w:val="00BE00E6"/>
    <w:rsid w:val="00BE0687"/>
    <w:rsid w:val="00BF5F51"/>
    <w:rsid w:val="00BF72F6"/>
    <w:rsid w:val="00C1107C"/>
    <w:rsid w:val="00C22F84"/>
    <w:rsid w:val="00C303A2"/>
    <w:rsid w:val="00C3723D"/>
    <w:rsid w:val="00C41023"/>
    <w:rsid w:val="00C5547F"/>
    <w:rsid w:val="00C55E6C"/>
    <w:rsid w:val="00C562A8"/>
    <w:rsid w:val="00C56A13"/>
    <w:rsid w:val="00C621B1"/>
    <w:rsid w:val="00C667FE"/>
    <w:rsid w:val="00C70B43"/>
    <w:rsid w:val="00C80F70"/>
    <w:rsid w:val="00C87A22"/>
    <w:rsid w:val="00C87D4F"/>
    <w:rsid w:val="00C90A1E"/>
    <w:rsid w:val="00C928C0"/>
    <w:rsid w:val="00CA0C37"/>
    <w:rsid w:val="00CA3A49"/>
    <w:rsid w:val="00CB7DDB"/>
    <w:rsid w:val="00CC15B5"/>
    <w:rsid w:val="00CC77EB"/>
    <w:rsid w:val="00CD0E3B"/>
    <w:rsid w:val="00CD49E1"/>
    <w:rsid w:val="00CD6111"/>
    <w:rsid w:val="00CE6468"/>
    <w:rsid w:val="00CE7530"/>
    <w:rsid w:val="00CF0701"/>
    <w:rsid w:val="00CF5B9F"/>
    <w:rsid w:val="00D0345F"/>
    <w:rsid w:val="00D04202"/>
    <w:rsid w:val="00D07012"/>
    <w:rsid w:val="00D15AB8"/>
    <w:rsid w:val="00D17480"/>
    <w:rsid w:val="00D2535D"/>
    <w:rsid w:val="00D31C32"/>
    <w:rsid w:val="00D37406"/>
    <w:rsid w:val="00D41EFE"/>
    <w:rsid w:val="00D43A97"/>
    <w:rsid w:val="00D47516"/>
    <w:rsid w:val="00D56C92"/>
    <w:rsid w:val="00D56CDE"/>
    <w:rsid w:val="00D573A0"/>
    <w:rsid w:val="00D5745F"/>
    <w:rsid w:val="00D85F40"/>
    <w:rsid w:val="00D90E4B"/>
    <w:rsid w:val="00D9407C"/>
    <w:rsid w:val="00D959A8"/>
    <w:rsid w:val="00D9780E"/>
    <w:rsid w:val="00DB5093"/>
    <w:rsid w:val="00DB70DD"/>
    <w:rsid w:val="00DD2D65"/>
    <w:rsid w:val="00DD6035"/>
    <w:rsid w:val="00DD6DA8"/>
    <w:rsid w:val="00DD6E45"/>
    <w:rsid w:val="00DD74C7"/>
    <w:rsid w:val="00DE0349"/>
    <w:rsid w:val="00DE2A5E"/>
    <w:rsid w:val="00DE5E8D"/>
    <w:rsid w:val="00DF31DD"/>
    <w:rsid w:val="00E1042A"/>
    <w:rsid w:val="00E142BF"/>
    <w:rsid w:val="00E20997"/>
    <w:rsid w:val="00E21184"/>
    <w:rsid w:val="00E2758F"/>
    <w:rsid w:val="00E35228"/>
    <w:rsid w:val="00E35CA1"/>
    <w:rsid w:val="00E36DFD"/>
    <w:rsid w:val="00E37CD5"/>
    <w:rsid w:val="00E413E4"/>
    <w:rsid w:val="00E45C87"/>
    <w:rsid w:val="00E5319B"/>
    <w:rsid w:val="00E665E4"/>
    <w:rsid w:val="00E81D6C"/>
    <w:rsid w:val="00E83BC1"/>
    <w:rsid w:val="00E91580"/>
    <w:rsid w:val="00E94D00"/>
    <w:rsid w:val="00EA44DD"/>
    <w:rsid w:val="00EA707A"/>
    <w:rsid w:val="00EB2AE5"/>
    <w:rsid w:val="00EB2EF9"/>
    <w:rsid w:val="00EB7865"/>
    <w:rsid w:val="00EC148C"/>
    <w:rsid w:val="00EC1C79"/>
    <w:rsid w:val="00ED0CF2"/>
    <w:rsid w:val="00ED7E38"/>
    <w:rsid w:val="00EF0F06"/>
    <w:rsid w:val="00EF437F"/>
    <w:rsid w:val="00F0683F"/>
    <w:rsid w:val="00F14FCD"/>
    <w:rsid w:val="00F22CDB"/>
    <w:rsid w:val="00F25D7D"/>
    <w:rsid w:val="00F2739D"/>
    <w:rsid w:val="00F27458"/>
    <w:rsid w:val="00F40524"/>
    <w:rsid w:val="00F41767"/>
    <w:rsid w:val="00F45E58"/>
    <w:rsid w:val="00F478C7"/>
    <w:rsid w:val="00F55D8D"/>
    <w:rsid w:val="00F57A9C"/>
    <w:rsid w:val="00F57D84"/>
    <w:rsid w:val="00F6169D"/>
    <w:rsid w:val="00F6535E"/>
    <w:rsid w:val="00F75041"/>
    <w:rsid w:val="00F75D6A"/>
    <w:rsid w:val="00F8202F"/>
    <w:rsid w:val="00F8354D"/>
    <w:rsid w:val="00F87040"/>
    <w:rsid w:val="00F92F1B"/>
    <w:rsid w:val="00F95648"/>
    <w:rsid w:val="00FA10D1"/>
    <w:rsid w:val="00FA1DA6"/>
    <w:rsid w:val="00FA2718"/>
    <w:rsid w:val="00FA30BC"/>
    <w:rsid w:val="00FA5589"/>
    <w:rsid w:val="00FA6627"/>
    <w:rsid w:val="00FA7F33"/>
    <w:rsid w:val="00FB2406"/>
    <w:rsid w:val="00FD1939"/>
    <w:rsid w:val="00FD4FB8"/>
    <w:rsid w:val="00FD5E2C"/>
    <w:rsid w:val="00FE3369"/>
    <w:rsid w:val="00FF06F2"/>
    <w:rsid w:val="00FF4C4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AD9FE"/>
  <w15:chartTrackingRefBased/>
  <w15:docId w15:val="{8A380E4C-B9A0-45EE-BF97-28DE6BD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1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C35"/>
  </w:style>
  <w:style w:type="paragraph" w:styleId="Pidipagina">
    <w:name w:val="footer"/>
    <w:basedOn w:val="Normale"/>
    <w:link w:val="PidipaginaCarattere"/>
    <w:uiPriority w:val="99"/>
    <w:unhideWhenUsed/>
    <w:rsid w:val="00041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C35"/>
  </w:style>
  <w:style w:type="paragraph" w:styleId="Nessunaspaziatura">
    <w:name w:val="No Spacing"/>
    <w:link w:val="NessunaspaziaturaCarattere"/>
    <w:uiPriority w:val="1"/>
    <w:qFormat/>
    <w:rsid w:val="00B955F9"/>
    <w:pPr>
      <w:spacing w:after="0" w:line="240" w:lineRule="auto"/>
    </w:pPr>
  </w:style>
  <w:style w:type="paragraph" w:customStyle="1" w:styleId="Paragrafobase">
    <w:name w:val="[Paragrafo base]"/>
    <w:basedOn w:val="Normale"/>
    <w:uiPriority w:val="99"/>
    <w:rsid w:val="00F22CDB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MinionPro-Regular" w:hAnsi="MinionPro-Regular" w:cs="MinionPro-Regular"/>
      <w:kern w:val="0"/>
      <w:sz w:val="24"/>
      <w:szCs w:val="20"/>
      <w14:ligatures w14:val="none"/>
    </w:rPr>
  </w:style>
  <w:style w:type="character" w:styleId="Collegamentoipertestuale">
    <w:name w:val="Hyperlink"/>
    <w:basedOn w:val="Carpredefinitoparagrafo"/>
    <w:rsid w:val="00F22CDB"/>
    <w:rPr>
      <w:rFonts w:ascii="GillSans Light" w:hAnsi="GillSans Light"/>
      <w:i/>
      <w:color w:val="FF6600"/>
      <w:sz w:val="2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CDB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F22CDB"/>
  </w:style>
  <w:style w:type="paragraph" w:styleId="Paragrafoelenco">
    <w:name w:val="List Paragraph"/>
    <w:basedOn w:val="Normale"/>
    <w:uiPriority w:val="34"/>
    <w:qFormat/>
    <w:rsid w:val="00D475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69CC"/>
    <w:pPr>
      <w:spacing w:after="200" w:line="276" w:lineRule="auto"/>
      <w:jc w:val="both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69CC"/>
  </w:style>
  <w:style w:type="paragraph" w:styleId="NormaleWeb">
    <w:name w:val="Normal (Web)"/>
    <w:basedOn w:val="Normale"/>
    <w:uiPriority w:val="99"/>
    <w:semiHidden/>
    <w:unhideWhenUsed/>
    <w:rsid w:val="006704F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6704F0"/>
    <w:rPr>
      <w:b/>
      <w:bCs/>
    </w:rPr>
  </w:style>
  <w:style w:type="paragraph" w:customStyle="1" w:styleId="Default">
    <w:name w:val="Default"/>
    <w:rsid w:val="007A4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  <w:style w:type="paragraph" w:customStyle="1" w:styleId="xmsonormal">
    <w:name w:val="x_msonormal"/>
    <w:basedOn w:val="Normale"/>
    <w:rsid w:val="00B7112F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xmsolistparagraph">
    <w:name w:val="x_msolistparagraph"/>
    <w:basedOn w:val="Normale"/>
    <w:rsid w:val="00B46727"/>
    <w:pPr>
      <w:spacing w:after="0" w:line="240" w:lineRule="auto"/>
      <w:ind w:left="720"/>
    </w:pPr>
    <w:rPr>
      <w:rFonts w:ascii="Calibri" w:hAnsi="Calibri" w:cs="Calibri"/>
      <w:kern w:val="0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7D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sv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9.png"/><Relationship Id="rId29" Type="http://schemas.openxmlformats.org/officeDocument/2006/relationships/hyperlink" Target="tel:028973570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svg"/><Relationship Id="rId28" Type="http://schemas.openxmlformats.org/officeDocument/2006/relationships/hyperlink" Target="https://gflformazione.eduplanweb.it/area-riservat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gflformazione.eduplanweb.it/area-riservata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hyperlink" Target="mailto:service@giuffrefl.it?subject=Richiesta%20di%20Assistenza%20-%20Cod.%20030024727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19a5f4-a38b-4ff4-87b1-8965ef097ecc">
      <Terms xmlns="http://schemas.microsoft.com/office/infopath/2007/PartnerControls"/>
    </lcf76f155ced4ddcb4097134ff3c332f>
    <TaxCatchAll xmlns="2cc03fc3-4737-456c-aea8-9420e573c7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1B83C55CF9AF41AEFCAF0007196645" ma:contentTypeVersion="17" ma:contentTypeDescription="Creare un nuovo documento." ma:contentTypeScope="" ma:versionID="0e5a718e6b60467d22717ed3eb9e8eb8">
  <xsd:schema xmlns:xsd="http://www.w3.org/2001/XMLSchema" xmlns:xs="http://www.w3.org/2001/XMLSchema" xmlns:p="http://schemas.microsoft.com/office/2006/metadata/properties" xmlns:ns2="2419a5f4-a38b-4ff4-87b1-8965ef097ecc" xmlns:ns3="2cc03fc3-4737-456c-aea8-9420e573c78c" targetNamespace="http://schemas.microsoft.com/office/2006/metadata/properties" ma:root="true" ma:fieldsID="11da5caff21f45d2c6c0f749aa057f1e" ns2:_="" ns3:_="">
    <xsd:import namespace="2419a5f4-a38b-4ff4-87b1-8965ef097ecc"/>
    <xsd:import namespace="2cc03fc3-4737-456c-aea8-9420e573c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9a5f4-a38b-4ff4-87b1-8965ef097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fe44bfb-e75a-4fbb-8411-8334253ed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3fc3-4737-456c-aea8-9420e573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74ee7c-5f1d-43d3-b38e-b9c3e8f739a9}" ma:internalName="TaxCatchAll" ma:showField="CatchAllData" ma:web="2cc03fc3-4737-456c-aea8-9420e573c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1DD8-D6A3-4BD4-80FE-3CF9F831A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45641-3591-4853-B396-3AC6320FD5CA}">
  <ds:schemaRefs>
    <ds:schemaRef ds:uri="http://schemas.microsoft.com/office/2006/metadata/properties"/>
    <ds:schemaRef ds:uri="http://schemas.microsoft.com/office/infopath/2007/PartnerControls"/>
    <ds:schemaRef ds:uri="2419a5f4-a38b-4ff4-87b1-8965ef097ecc"/>
    <ds:schemaRef ds:uri="2cc03fc3-4737-456c-aea8-9420e573c78c"/>
  </ds:schemaRefs>
</ds:datastoreItem>
</file>

<file path=customXml/itemProps3.xml><?xml version="1.0" encoding="utf-8"?>
<ds:datastoreItem xmlns:ds="http://schemas.openxmlformats.org/officeDocument/2006/customXml" ds:itemID="{6E171087-33ED-4F59-8171-B026F5F0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9a5f4-a38b-4ff4-87b1-8965ef097ecc"/>
    <ds:schemaRef ds:uri="2cc03fc3-4737-456c-aea8-9420e573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1E9B3-B8D9-4182-82E1-5B200C29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SCIALPI</dc:creator>
  <cp:keywords/>
  <dc:description/>
  <cp:lastModifiedBy>Raffaella CORLETO</cp:lastModifiedBy>
  <cp:revision>456</cp:revision>
  <cp:lastPrinted>2023-07-19T15:09:00Z</cp:lastPrinted>
  <dcterms:created xsi:type="dcterms:W3CDTF">2023-07-19T15:07:00Z</dcterms:created>
  <dcterms:modified xsi:type="dcterms:W3CDTF">2024-01-09T17:07:00Z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0x010100B71B83C55CF9AF41AEFCAF0007196645</vt:lpwstr>
  </property>
</Properties>
</file>